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95" w:rsidRPr="005E6E19" w:rsidRDefault="00741D95" w:rsidP="00741D95">
      <w:pPr>
        <w:spacing w:after="0" w:line="240" w:lineRule="auto"/>
        <w:rPr>
          <w:rFonts w:ascii="Times New Roman" w:hAnsi="Times New Roman"/>
          <w:b/>
          <w:bCs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5000625</wp:posOffset>
            </wp:positionH>
            <wp:positionV relativeFrom="paragraph">
              <wp:posOffset>-438149</wp:posOffset>
            </wp:positionV>
            <wp:extent cx="1191974" cy="8001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D95" w:rsidRPr="005E6E19" w:rsidRDefault="00741D95" w:rsidP="00741D95">
      <w:pPr>
        <w:spacing w:after="0" w:line="240" w:lineRule="auto"/>
        <w:rPr>
          <w:rFonts w:ascii="Times New Roman" w:eastAsia="Times New Roman" w:hAnsi="Times New Roman" w:cs="MCS Taybah S_U normal."/>
          <w:sz w:val="32"/>
          <w:szCs w:val="32"/>
          <w:rtl/>
          <w:lang w:bidi="ar-EG"/>
        </w:rPr>
      </w:pPr>
    </w:p>
    <w:p w:rsidR="00741D95" w:rsidRPr="001523CE" w:rsidRDefault="000D1517" w:rsidP="000D1517">
      <w:pPr>
        <w:spacing w:after="0" w:line="240" w:lineRule="auto"/>
        <w:ind w:right="5670"/>
        <w:jc w:val="center"/>
        <w:rPr>
          <w:rFonts w:eastAsia="Times New Roman" w:cs="MCS Taybah S_U normal."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MCS Taybah S_U normal."/>
          <w:sz w:val="24"/>
          <w:szCs w:val="24"/>
          <w:lang w:bidi="ar-EG"/>
        </w:rPr>
        <w:t xml:space="preserve"> </w:t>
      </w:r>
      <w:r w:rsidR="00741D95" w:rsidRPr="001523CE">
        <w:rPr>
          <w:rFonts w:eastAsia="Times New Roman" w:cs="MCS Taybah S_U normal."/>
          <w:sz w:val="24"/>
          <w:szCs w:val="24"/>
          <w:rtl/>
          <w:lang w:bidi="ar-EG"/>
        </w:rPr>
        <w:t>كلية التربية الرياضية للبنين</w:t>
      </w:r>
    </w:p>
    <w:p w:rsidR="00741D95" w:rsidRDefault="00741D95" w:rsidP="00741D95">
      <w:pPr>
        <w:spacing w:after="0" w:line="240" w:lineRule="auto"/>
        <w:ind w:right="5670"/>
        <w:jc w:val="center"/>
        <w:rPr>
          <w:rFonts w:eastAsia="Times New Roman" w:cs="MCS Taybah S_U normal."/>
          <w:rtl/>
          <w:lang w:bidi="ar-EG"/>
        </w:rPr>
      </w:pPr>
      <w:r w:rsidRPr="001523CE">
        <w:rPr>
          <w:rFonts w:eastAsia="Times New Roman" w:cs="MCS Taybah S_U normal."/>
          <w:sz w:val="24"/>
          <w:szCs w:val="24"/>
          <w:rtl/>
          <w:lang w:bidi="ar-EG"/>
        </w:rPr>
        <w:t xml:space="preserve">      </w:t>
      </w:r>
      <w:r w:rsidRPr="001523CE">
        <w:rPr>
          <w:rFonts w:eastAsia="Times New Roman" w:cs="MCS Taybah S_U normal." w:hint="cs"/>
          <w:sz w:val="24"/>
          <w:szCs w:val="24"/>
          <w:rtl/>
          <w:lang w:bidi="ar-EG"/>
        </w:rPr>
        <w:t>قسم</w:t>
      </w:r>
      <w:r w:rsidRPr="001523CE">
        <w:rPr>
          <w:rFonts w:eastAsia="Times New Roman" w:cs="MCS Taybah S_U normal."/>
          <w:sz w:val="24"/>
          <w:szCs w:val="24"/>
          <w:rtl/>
          <w:lang w:bidi="ar-EG"/>
        </w:rPr>
        <w:t xml:space="preserve"> </w:t>
      </w:r>
      <w:r w:rsidRPr="001523CE">
        <w:rPr>
          <w:rFonts w:eastAsia="Times New Roman" w:cs="MCS Taybah S_U normal." w:hint="cs"/>
          <w:sz w:val="24"/>
          <w:szCs w:val="24"/>
          <w:rtl/>
          <w:lang w:bidi="ar-EG"/>
        </w:rPr>
        <w:t>الإدارة</w:t>
      </w:r>
      <w:r w:rsidRPr="001523CE">
        <w:rPr>
          <w:rFonts w:eastAsia="Times New Roman" w:cs="MCS Taybah S_U normal."/>
          <w:sz w:val="24"/>
          <w:szCs w:val="24"/>
          <w:rtl/>
          <w:lang w:bidi="ar-EG"/>
        </w:rPr>
        <w:t xml:space="preserve"> </w:t>
      </w:r>
      <w:r w:rsidRPr="001523CE">
        <w:rPr>
          <w:rFonts w:eastAsia="Times New Roman" w:cs="MCS Taybah S_U normal." w:hint="cs"/>
          <w:sz w:val="24"/>
          <w:szCs w:val="24"/>
          <w:rtl/>
          <w:lang w:bidi="ar-EG"/>
        </w:rPr>
        <w:t>الرياضية</w:t>
      </w:r>
      <w:r w:rsidRPr="001523CE">
        <w:rPr>
          <w:rFonts w:eastAsia="Times New Roman" w:cs="MCS Taybah S_U normal."/>
          <w:sz w:val="24"/>
          <w:szCs w:val="24"/>
          <w:rtl/>
          <w:lang w:bidi="ar-EG"/>
        </w:rPr>
        <w:t xml:space="preserve"> </w:t>
      </w:r>
      <w:r w:rsidRPr="001523CE">
        <w:rPr>
          <w:rFonts w:eastAsia="Times New Roman" w:cs="MCS Taybah S_U normal." w:hint="cs"/>
          <w:sz w:val="24"/>
          <w:szCs w:val="24"/>
          <w:rtl/>
          <w:lang w:bidi="ar-EG"/>
        </w:rPr>
        <w:t>والترويح</w:t>
      </w:r>
      <w:r w:rsidRPr="001523CE">
        <w:rPr>
          <w:rFonts w:eastAsia="Times New Roman" w:cs="MCS Taybah S_U normal."/>
          <w:sz w:val="24"/>
          <w:szCs w:val="24"/>
          <w:rtl/>
          <w:lang w:bidi="ar-EG"/>
        </w:rPr>
        <w:t xml:space="preserve"> </w:t>
      </w:r>
    </w:p>
    <w:p w:rsidR="00A2742D" w:rsidRPr="00A2742D" w:rsidRDefault="00A2742D" w:rsidP="006F2C61">
      <w:pPr>
        <w:spacing w:after="0" w:line="240" w:lineRule="auto"/>
        <w:jc w:val="center"/>
        <w:rPr>
          <w:rFonts w:ascii="Times New Roman" w:eastAsia="Calibri" w:hAnsi="Times New Roman" w:cs="Sultan bold"/>
          <w:sz w:val="32"/>
          <w:szCs w:val="32"/>
          <w:rtl/>
          <w:lang w:eastAsia="ar-SA" w:bidi="ar-EG"/>
        </w:rPr>
      </w:pPr>
      <w:r w:rsidRPr="00A2742D">
        <w:rPr>
          <w:rFonts w:ascii="Times New Roman" w:eastAsia="Calibri" w:hAnsi="Times New Roman" w:cs="Sultan bold" w:hint="cs"/>
          <w:sz w:val="32"/>
          <w:szCs w:val="32"/>
          <w:rtl/>
          <w:lang w:eastAsia="ar-SA" w:bidi="ar-EG"/>
        </w:rPr>
        <w:t>ملخص البحث باللغة العربية</w:t>
      </w:r>
    </w:p>
    <w:p w:rsidR="006F2C61" w:rsidRPr="006F2C61" w:rsidRDefault="006F2C61" w:rsidP="006F2C61">
      <w:pPr>
        <w:spacing w:after="0" w:line="240" w:lineRule="auto"/>
        <w:jc w:val="center"/>
        <w:rPr>
          <w:rFonts w:ascii="Times New Roman" w:eastAsia="Calibri" w:hAnsi="Times New Roman" w:cs="MCS Jeddah S_U normal."/>
          <w:sz w:val="40"/>
          <w:szCs w:val="40"/>
          <w:lang w:eastAsia="ar-SA" w:bidi="ar-EG"/>
        </w:rPr>
      </w:pPr>
      <w:r w:rsidRPr="006F2C61">
        <w:rPr>
          <w:rFonts w:ascii="Times New Roman" w:eastAsia="Calibri" w:hAnsi="Times New Roman" w:cs="MCS Jeddah S_U normal." w:hint="cs"/>
          <w:sz w:val="40"/>
          <w:szCs w:val="40"/>
          <w:rtl/>
          <w:lang w:eastAsia="ar-SA" w:bidi="ar-EG"/>
        </w:rPr>
        <w:t>العلاقة بين العدالة التنظيمية وأداء الأخصائيين الرياضيين بإدارة رعاية الشباب بجامعة بنها</w:t>
      </w:r>
      <w:r w:rsidRPr="006F2C61">
        <w:rPr>
          <w:rFonts w:ascii="Times New Roman" w:eastAsia="Calibri" w:hAnsi="Times New Roman" w:cs="MCS Jeddah S_U normal."/>
          <w:sz w:val="40"/>
          <w:szCs w:val="40"/>
          <w:rtl/>
          <w:lang w:eastAsia="ar-SA" w:bidi="ar-EG"/>
        </w:rPr>
        <w:t xml:space="preserve"> </w:t>
      </w:r>
    </w:p>
    <w:p w:rsidR="006F2C61" w:rsidRPr="006F2C61" w:rsidRDefault="006F2C61" w:rsidP="006F2C61">
      <w:pPr>
        <w:spacing w:after="0" w:line="240" w:lineRule="auto"/>
        <w:jc w:val="center"/>
        <w:rPr>
          <w:rFonts w:ascii="Times New Roman" w:eastAsia="Calibri" w:hAnsi="Times New Roman" w:cs="AGA Aladdin Regular"/>
          <w:sz w:val="26"/>
          <w:szCs w:val="26"/>
          <w:rtl/>
          <w:lang w:eastAsia="ar-SA"/>
        </w:rPr>
      </w:pPr>
    </w:p>
    <w:p w:rsidR="006F2C61" w:rsidRPr="006F2C61" w:rsidRDefault="006F2C61" w:rsidP="006F2C61">
      <w:pPr>
        <w:spacing w:after="0" w:line="240" w:lineRule="auto"/>
        <w:jc w:val="center"/>
        <w:rPr>
          <w:rFonts w:ascii="Times New Roman" w:eastAsia="Calibri" w:hAnsi="Times New Roman" w:cs="AGA Aladdin Regular"/>
          <w:sz w:val="40"/>
          <w:szCs w:val="40"/>
          <w:rtl/>
          <w:lang w:eastAsia="ar-SA"/>
        </w:rPr>
      </w:pPr>
      <w:r w:rsidRPr="006F2C61">
        <w:rPr>
          <w:rFonts w:ascii="Times New Roman" w:eastAsia="Calibri" w:hAnsi="Times New Roman" w:cs="AGA Aladdin Regular"/>
          <w:sz w:val="40"/>
          <w:szCs w:val="40"/>
          <w:rtl/>
          <w:lang w:eastAsia="ar-SA"/>
        </w:rPr>
        <w:t xml:space="preserve">بحث مقدم ضمن متطلبات الحصول على درجة </w:t>
      </w:r>
      <w:r w:rsidRPr="006F2C61">
        <w:rPr>
          <w:rFonts w:ascii="Times New Roman" w:eastAsia="Calibri" w:hAnsi="Times New Roman" w:cs="AGA Aladdin Regular" w:hint="cs"/>
          <w:sz w:val="40"/>
          <w:szCs w:val="40"/>
          <w:rtl/>
          <w:lang w:eastAsia="ar-SA"/>
        </w:rPr>
        <w:t>دكتوراه</w:t>
      </w:r>
      <w:r w:rsidRPr="006F2C61">
        <w:rPr>
          <w:rFonts w:ascii="Times New Roman" w:eastAsia="Calibri" w:hAnsi="Times New Roman" w:cs="AGA Aladdin Regular"/>
          <w:sz w:val="40"/>
          <w:szCs w:val="40"/>
          <w:rtl/>
          <w:lang w:eastAsia="ar-SA"/>
        </w:rPr>
        <w:t xml:space="preserve"> </w:t>
      </w:r>
      <w:r w:rsidRPr="006F2C61">
        <w:rPr>
          <w:rFonts w:ascii="Times New Roman" w:eastAsia="Calibri" w:hAnsi="Times New Roman" w:cs="AGA Aladdin Regular" w:hint="cs"/>
          <w:sz w:val="40"/>
          <w:szCs w:val="40"/>
          <w:rtl/>
          <w:lang w:eastAsia="ar-SA"/>
        </w:rPr>
        <w:t>الفلسفة</w:t>
      </w:r>
    </w:p>
    <w:p w:rsidR="006F2C61" w:rsidRPr="006F2C61" w:rsidRDefault="006F2C61" w:rsidP="006F2C61">
      <w:pPr>
        <w:spacing w:after="0" w:line="240" w:lineRule="auto"/>
        <w:jc w:val="center"/>
        <w:rPr>
          <w:rFonts w:ascii="Times New Roman" w:eastAsia="Calibri" w:hAnsi="Times New Roman" w:cs="AGA Aladdin Regular"/>
          <w:b/>
          <w:bCs/>
          <w:sz w:val="48"/>
          <w:szCs w:val="48"/>
          <w:rtl/>
          <w:lang w:eastAsia="ar-SA" w:bidi="ar-EG"/>
        </w:rPr>
      </w:pPr>
      <w:r w:rsidRPr="006F2C61">
        <w:rPr>
          <w:rFonts w:ascii="Times New Roman" w:eastAsia="Calibri" w:hAnsi="Times New Roman" w:cs="AGA Aladdin Regular"/>
          <w:sz w:val="40"/>
          <w:szCs w:val="40"/>
          <w:rtl/>
          <w:lang w:eastAsia="ar-SA"/>
        </w:rPr>
        <w:t>في التربية الرياضية</w:t>
      </w:r>
    </w:p>
    <w:p w:rsidR="006F2C61" w:rsidRPr="006F2C61" w:rsidRDefault="006F2C61" w:rsidP="006F2C61">
      <w:pPr>
        <w:spacing w:after="0" w:line="240" w:lineRule="auto"/>
        <w:jc w:val="center"/>
        <w:rPr>
          <w:rFonts w:ascii="Bookshelf Symbol 7" w:eastAsia="Calibri" w:hAnsi="Bookshelf Symbol 7" w:cs="Mudir MT"/>
          <w:b/>
          <w:bCs/>
          <w:sz w:val="12"/>
          <w:szCs w:val="12"/>
          <w:rtl/>
          <w:lang w:eastAsia="ar-SA"/>
        </w:rPr>
      </w:pPr>
    </w:p>
    <w:p w:rsidR="006F2C61" w:rsidRPr="006F2C61" w:rsidRDefault="006F2C61" w:rsidP="006F2C61">
      <w:pPr>
        <w:spacing w:after="0" w:line="240" w:lineRule="auto"/>
        <w:jc w:val="center"/>
        <w:rPr>
          <w:rFonts w:ascii="Bookshelf Symbol 7" w:eastAsia="Calibri" w:hAnsi="Bookshelf Symbol 7" w:cs="Mudir MT"/>
          <w:b/>
          <w:bCs/>
          <w:sz w:val="42"/>
          <w:szCs w:val="42"/>
          <w:rtl/>
          <w:lang w:eastAsia="ar-SA"/>
        </w:rPr>
      </w:pPr>
      <w:r w:rsidRPr="006F2C61">
        <w:rPr>
          <w:rFonts w:ascii="Bookshelf Symbol 7" w:eastAsia="Calibri" w:hAnsi="Bookshelf Symbol 7" w:cs="Mudir MT"/>
          <w:b/>
          <w:bCs/>
          <w:sz w:val="42"/>
          <w:szCs w:val="42"/>
          <w:rtl/>
          <w:lang w:eastAsia="ar-SA"/>
        </w:rPr>
        <w:t xml:space="preserve">إعــداد </w:t>
      </w:r>
    </w:p>
    <w:p w:rsidR="006F2C61" w:rsidRPr="006F2C61" w:rsidRDefault="006F2C61" w:rsidP="006F2C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MCS Taybah S_U normal."/>
          <w:sz w:val="46"/>
          <w:szCs w:val="46"/>
          <w:rtl/>
          <w:lang w:eastAsia="ar-SA" w:bidi="ar-EG"/>
        </w:rPr>
      </w:pPr>
      <w:r w:rsidRPr="006F2C61">
        <w:rPr>
          <w:rFonts w:ascii="Times New Roman" w:eastAsia="Times New Roman" w:hAnsi="Times New Roman" w:cs="MCS Taybah S_U normal." w:hint="cs"/>
          <w:sz w:val="46"/>
          <w:szCs w:val="46"/>
          <w:rtl/>
          <w:lang w:eastAsia="ar-SA" w:bidi="ar-EG"/>
        </w:rPr>
        <w:t xml:space="preserve">مـحـمـد أحـمـد مـحــمـد مـنـصـــور </w:t>
      </w:r>
    </w:p>
    <w:p w:rsidR="006F2C61" w:rsidRPr="006F2C61" w:rsidRDefault="006F2C61" w:rsidP="006F2C61">
      <w:pPr>
        <w:spacing w:before="120" w:after="0" w:line="240" w:lineRule="auto"/>
        <w:jc w:val="center"/>
        <w:rPr>
          <w:rFonts w:ascii="Simplified Arabic" w:eastAsia="Times New Roman" w:hAnsi="Simplified Arabic" w:cs="Sultan bold"/>
          <w:sz w:val="28"/>
          <w:szCs w:val="28"/>
          <w:rtl/>
          <w:lang w:eastAsia="ar-SA"/>
        </w:rPr>
      </w:pPr>
      <w:r w:rsidRPr="006F2C61">
        <w:rPr>
          <w:rFonts w:ascii="Simplified Arabic" w:eastAsia="Times New Roman" w:hAnsi="Simplified Arabic" w:cs="Sultan bold" w:hint="cs"/>
          <w:sz w:val="28"/>
          <w:szCs w:val="28"/>
          <w:rtl/>
          <w:lang w:eastAsia="ar-SA"/>
        </w:rPr>
        <w:t xml:space="preserve">مدرس مساعد بقسم الإدارة الرياضية والترويح </w:t>
      </w:r>
    </w:p>
    <w:p w:rsidR="006F2C61" w:rsidRPr="006F2C61" w:rsidRDefault="006F2C61" w:rsidP="006F2C61">
      <w:pPr>
        <w:spacing w:after="0" w:line="240" w:lineRule="auto"/>
        <w:jc w:val="center"/>
        <w:rPr>
          <w:rFonts w:ascii="Simplified Arabic" w:eastAsia="Times New Roman" w:hAnsi="Simplified Arabic" w:cs="Sultan bold"/>
          <w:sz w:val="28"/>
          <w:szCs w:val="28"/>
          <w:rtl/>
          <w:lang w:eastAsia="ar-SA"/>
        </w:rPr>
      </w:pPr>
      <w:r w:rsidRPr="006F2C61">
        <w:rPr>
          <w:rFonts w:ascii="Simplified Arabic" w:eastAsia="Times New Roman" w:hAnsi="Simplified Arabic" w:cs="Sultan bold" w:hint="cs"/>
          <w:sz w:val="28"/>
          <w:szCs w:val="28"/>
          <w:rtl/>
          <w:lang w:eastAsia="ar-SA"/>
        </w:rPr>
        <w:t>كلية</w:t>
      </w:r>
      <w:bookmarkStart w:id="0" w:name="_GoBack"/>
      <w:bookmarkEnd w:id="0"/>
      <w:r w:rsidRPr="006F2C61">
        <w:rPr>
          <w:rFonts w:ascii="Simplified Arabic" w:eastAsia="Times New Roman" w:hAnsi="Simplified Arabic" w:cs="Sultan bold" w:hint="cs"/>
          <w:sz w:val="28"/>
          <w:szCs w:val="28"/>
          <w:rtl/>
          <w:lang w:eastAsia="ar-SA"/>
        </w:rPr>
        <w:t xml:space="preserve"> التربية الرياضية  - جامعة بنها </w:t>
      </w:r>
    </w:p>
    <w:p w:rsidR="006F2C61" w:rsidRPr="006F2C61" w:rsidRDefault="006F2C61" w:rsidP="006F2C61">
      <w:pPr>
        <w:spacing w:after="0" w:line="240" w:lineRule="auto"/>
        <w:jc w:val="center"/>
        <w:rPr>
          <w:rFonts w:ascii="Bookshelf Symbol 7" w:eastAsia="Calibri" w:hAnsi="Bookshelf Symbol 7" w:cs="Mudir MT"/>
          <w:b/>
          <w:bCs/>
          <w:sz w:val="30"/>
          <w:szCs w:val="30"/>
          <w:rtl/>
          <w:lang w:eastAsia="ar-SA"/>
        </w:rPr>
      </w:pPr>
    </w:p>
    <w:p w:rsidR="006F2C61" w:rsidRPr="006F2C61" w:rsidRDefault="006F2C61" w:rsidP="006F2C61">
      <w:pPr>
        <w:spacing w:after="0" w:line="240" w:lineRule="auto"/>
        <w:jc w:val="center"/>
        <w:rPr>
          <w:rFonts w:ascii="Bookshelf Symbol 7" w:eastAsia="Calibri" w:hAnsi="Bookshelf Symbol 7" w:cs="Mudir MT"/>
          <w:b/>
          <w:bCs/>
          <w:sz w:val="42"/>
          <w:szCs w:val="42"/>
          <w:rtl/>
          <w:lang w:eastAsia="ar-SA"/>
        </w:rPr>
      </w:pPr>
      <w:r w:rsidRPr="006F2C61">
        <w:rPr>
          <w:rFonts w:ascii="Bookshelf Symbol 7" w:eastAsia="Calibri" w:hAnsi="Bookshelf Symbol 7" w:cs="Mudir MT"/>
          <w:b/>
          <w:bCs/>
          <w:sz w:val="42"/>
          <w:szCs w:val="42"/>
          <w:rtl/>
          <w:lang w:eastAsia="ar-SA"/>
        </w:rPr>
        <w:t>إشــ</w:t>
      </w:r>
      <w:r w:rsidRPr="006F2C61">
        <w:rPr>
          <w:rFonts w:ascii="Bookshelf Symbol 7" w:eastAsia="Calibri" w:hAnsi="Bookshelf Symbol 7" w:cs="Mudir MT" w:hint="cs"/>
          <w:b/>
          <w:bCs/>
          <w:sz w:val="42"/>
          <w:szCs w:val="42"/>
          <w:rtl/>
          <w:lang w:eastAsia="ar-SA"/>
        </w:rPr>
        <w:t>ــــــــ</w:t>
      </w:r>
      <w:r w:rsidRPr="006F2C61">
        <w:rPr>
          <w:rFonts w:ascii="Bookshelf Symbol 7" w:eastAsia="Calibri" w:hAnsi="Bookshelf Symbol 7" w:cs="Mudir MT"/>
          <w:b/>
          <w:bCs/>
          <w:sz w:val="42"/>
          <w:szCs w:val="42"/>
          <w:rtl/>
          <w:lang w:eastAsia="ar-SA"/>
        </w:rPr>
        <w:t>ـراف</w:t>
      </w:r>
    </w:p>
    <w:tbl>
      <w:tblPr>
        <w:bidiVisual/>
        <w:tblW w:w="8358" w:type="dxa"/>
        <w:jc w:val="center"/>
        <w:tblInd w:w="1440" w:type="dxa"/>
        <w:tblLook w:val="01E0" w:firstRow="1" w:lastRow="1" w:firstColumn="1" w:lastColumn="1" w:noHBand="0" w:noVBand="0"/>
      </w:tblPr>
      <w:tblGrid>
        <w:gridCol w:w="4300"/>
        <w:gridCol w:w="236"/>
        <w:gridCol w:w="3822"/>
      </w:tblGrid>
      <w:tr w:rsidR="006F2C61" w:rsidRPr="006F2C61" w:rsidTr="00A336E0">
        <w:trPr>
          <w:jc w:val="center"/>
        </w:trPr>
        <w:tc>
          <w:tcPr>
            <w:tcW w:w="4300" w:type="dxa"/>
          </w:tcPr>
          <w:p w:rsidR="006F2C61" w:rsidRPr="006F2C61" w:rsidRDefault="006F2C61" w:rsidP="006F2C61">
            <w:pPr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40"/>
                <w:szCs w:val="40"/>
                <w:rtl/>
                <w:lang w:bidi="ar-EG"/>
              </w:rPr>
            </w:pP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  <w:lang w:eastAsia="ar-SA" w:bidi="ar-EG"/>
              </w:rPr>
              <w:t>دكت</w:t>
            </w:r>
            <w:r w:rsidRPr="006F2C61">
              <w:rPr>
                <w:rFonts w:ascii="Times New Roman" w:eastAsia="Times New Roman" w:hAnsi="Times New Roman" w:cs="MCS Taybah S_U normal." w:hint="cs"/>
                <w:sz w:val="40"/>
                <w:szCs w:val="40"/>
                <w:rtl/>
                <w:lang w:eastAsia="ar-SA" w:bidi="ar-EG"/>
              </w:rPr>
              <w:t>ـــــ</w:t>
            </w: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  <w:lang w:eastAsia="ar-SA" w:bidi="ar-EG"/>
              </w:rPr>
              <w:t>ور</w:t>
            </w: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36" w:type="dxa"/>
          </w:tcPr>
          <w:p w:rsidR="006F2C61" w:rsidRPr="006F2C61" w:rsidRDefault="006F2C61" w:rsidP="006F2C61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MCS Taybah S_U normal."/>
                <w:sz w:val="40"/>
                <w:szCs w:val="40"/>
              </w:rPr>
            </w:pPr>
          </w:p>
        </w:tc>
        <w:tc>
          <w:tcPr>
            <w:tcW w:w="3822" w:type="dxa"/>
          </w:tcPr>
          <w:p w:rsidR="006F2C61" w:rsidRPr="006F2C61" w:rsidRDefault="006F2C61" w:rsidP="006F2C61">
            <w:pPr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40"/>
                <w:szCs w:val="40"/>
                <w:rtl/>
              </w:rPr>
            </w:pP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  <w:lang w:eastAsia="ar-SA" w:bidi="ar-EG"/>
              </w:rPr>
              <w:t>دكت</w:t>
            </w:r>
            <w:r w:rsidRPr="006F2C61">
              <w:rPr>
                <w:rFonts w:ascii="Times New Roman" w:eastAsia="Times New Roman" w:hAnsi="Times New Roman" w:cs="MCS Taybah S_U normal." w:hint="cs"/>
                <w:sz w:val="40"/>
                <w:szCs w:val="40"/>
                <w:rtl/>
                <w:lang w:eastAsia="ar-SA" w:bidi="ar-EG"/>
              </w:rPr>
              <w:t>ـــــ</w:t>
            </w: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  <w:lang w:eastAsia="ar-SA" w:bidi="ar-EG"/>
              </w:rPr>
              <w:t>ور</w:t>
            </w: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</w:rPr>
              <w:t xml:space="preserve"> </w:t>
            </w:r>
          </w:p>
        </w:tc>
      </w:tr>
      <w:tr w:rsidR="006F2C61" w:rsidRPr="006F2C61" w:rsidTr="00A336E0">
        <w:trPr>
          <w:trHeight w:val="1360"/>
          <w:jc w:val="center"/>
        </w:trPr>
        <w:tc>
          <w:tcPr>
            <w:tcW w:w="4300" w:type="dxa"/>
          </w:tcPr>
          <w:p w:rsidR="006F2C61" w:rsidRPr="006F2C61" w:rsidRDefault="006F2C61" w:rsidP="006F2C61">
            <w:pPr>
              <w:spacing w:after="0" w:line="240" w:lineRule="auto"/>
              <w:jc w:val="center"/>
              <w:rPr>
                <w:rFonts w:ascii="Times New Roman" w:eastAsia="Calibri" w:hAnsi="Times New Roman" w:cs="MCS Jeddah S_U normal."/>
                <w:sz w:val="40"/>
                <w:szCs w:val="40"/>
                <w:rtl/>
                <w:lang w:eastAsia="ar-SA" w:bidi="ar-EG"/>
              </w:rPr>
            </w:pP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نـبـــيـــل</w:t>
            </w:r>
            <w:r w:rsidRPr="006F2C61">
              <w:rPr>
                <w:rFonts w:ascii="Times New Roman" w:eastAsia="Calibri" w:hAnsi="Times New Roman" w:cs="MCS Jeddah S_U normal." w:hint="cs"/>
                <w:sz w:val="40"/>
                <w:szCs w:val="40"/>
                <w:rtl/>
                <w:lang w:eastAsia="ar-SA" w:bidi="ar-EG"/>
              </w:rPr>
              <w:t xml:space="preserve"> </w:t>
            </w: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خـــلـــيـــل</w:t>
            </w:r>
            <w:r w:rsidRPr="006F2C61">
              <w:rPr>
                <w:rFonts w:ascii="Times New Roman" w:eastAsia="Calibri" w:hAnsi="Times New Roman" w:cs="MCS Jeddah S_U normal." w:hint="cs"/>
                <w:sz w:val="40"/>
                <w:szCs w:val="40"/>
                <w:rtl/>
                <w:lang w:eastAsia="ar-SA" w:bidi="ar-EG"/>
              </w:rPr>
              <w:t xml:space="preserve"> </w:t>
            </w: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نــــــدا</w:t>
            </w:r>
          </w:p>
          <w:p w:rsidR="006F2C61" w:rsidRPr="006F2C61" w:rsidRDefault="006F2C61" w:rsidP="006F2C61">
            <w:pPr>
              <w:spacing w:after="0" w:line="240" w:lineRule="auto"/>
              <w:ind w:right="180"/>
              <w:jc w:val="center"/>
              <w:rPr>
                <w:rFonts w:ascii="Arial Unicode MS" w:eastAsia="Arial Unicode MS" w:hAnsi="Arial Unicode MS" w:cs="Sultan Medium"/>
                <w:sz w:val="30"/>
                <w:szCs w:val="30"/>
                <w:rtl/>
                <w:lang w:eastAsia="ar-SA"/>
              </w:rPr>
            </w:pPr>
            <w:r w:rsidRPr="006F2C61">
              <w:rPr>
                <w:rFonts w:ascii="Times New Roman" w:eastAsia="Times New Roman" w:hAnsi="Times New Roman" w:cs="Sultan bold"/>
                <w:sz w:val="26"/>
                <w:szCs w:val="26"/>
                <w:rtl/>
                <w:lang w:eastAsia="ar-SA" w:bidi="ar-EG"/>
              </w:rPr>
              <w:t>أستاذ</w:t>
            </w: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 xml:space="preserve"> الإدارة الرياضية المتفرغ والمشرف على قسم الإدارة الرياضية والترويح والعميد الأسبق كلية</w:t>
            </w:r>
            <w:r w:rsidRPr="006F2C61">
              <w:rPr>
                <w:rFonts w:ascii="Times New Roman" w:eastAsia="Times New Roman" w:hAnsi="Times New Roman" w:cs="Sultan bold"/>
                <w:sz w:val="26"/>
                <w:szCs w:val="26"/>
                <w:rtl/>
                <w:lang w:eastAsia="ar-SA" w:bidi="ar-EG"/>
              </w:rPr>
              <w:t xml:space="preserve"> التربية الرياض</w:t>
            </w: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>ـ</w:t>
            </w:r>
            <w:r w:rsidRPr="006F2C61">
              <w:rPr>
                <w:rFonts w:ascii="Times New Roman" w:eastAsia="Times New Roman" w:hAnsi="Times New Roman" w:cs="Sultan bold"/>
                <w:sz w:val="26"/>
                <w:szCs w:val="26"/>
                <w:rtl/>
                <w:lang w:eastAsia="ar-SA" w:bidi="ar-EG"/>
              </w:rPr>
              <w:t xml:space="preserve">ية للبنين </w:t>
            </w: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>-</w:t>
            </w:r>
            <w:r w:rsidRPr="006F2C61">
              <w:rPr>
                <w:rFonts w:ascii="Times New Roman" w:eastAsia="Times New Roman" w:hAnsi="Times New Roman" w:cs="Sultan bold"/>
                <w:sz w:val="26"/>
                <w:szCs w:val="26"/>
                <w:rtl/>
                <w:lang w:eastAsia="ar-SA" w:bidi="ar-EG"/>
              </w:rPr>
              <w:t>جامعة بنها</w:t>
            </w:r>
          </w:p>
        </w:tc>
        <w:tc>
          <w:tcPr>
            <w:tcW w:w="236" w:type="dxa"/>
          </w:tcPr>
          <w:p w:rsidR="006F2C61" w:rsidRPr="006F2C61" w:rsidRDefault="006F2C61" w:rsidP="006F2C61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MCS Jeddah S_U normal."/>
                <w:lang w:eastAsia="ar-SA" w:bidi="ar-EG"/>
              </w:rPr>
            </w:pPr>
          </w:p>
        </w:tc>
        <w:tc>
          <w:tcPr>
            <w:tcW w:w="3822" w:type="dxa"/>
          </w:tcPr>
          <w:p w:rsidR="006F2C61" w:rsidRPr="006F2C61" w:rsidRDefault="006F2C61" w:rsidP="006F2C61">
            <w:pPr>
              <w:spacing w:after="0" w:line="240" w:lineRule="auto"/>
              <w:jc w:val="center"/>
              <w:rPr>
                <w:rFonts w:ascii="Times New Roman" w:eastAsia="Calibri" w:hAnsi="Times New Roman" w:cs="MCS Jeddah S_U normal."/>
                <w:sz w:val="40"/>
                <w:szCs w:val="40"/>
                <w:lang w:eastAsia="ar-SA" w:bidi="ar-EG"/>
              </w:rPr>
            </w:pP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حـســيــن</w:t>
            </w:r>
            <w:r w:rsidRPr="006F2C61">
              <w:rPr>
                <w:rFonts w:ascii="Times New Roman" w:eastAsia="Calibri" w:hAnsi="Times New Roman" w:cs="MCS Jeddah S_U normal." w:hint="cs"/>
                <w:sz w:val="40"/>
                <w:szCs w:val="40"/>
                <w:rtl/>
                <w:lang w:eastAsia="ar-SA" w:bidi="ar-EG"/>
              </w:rPr>
              <w:t xml:space="preserve"> </w:t>
            </w: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درى</w:t>
            </w:r>
            <w:r w:rsidRPr="006F2C61">
              <w:rPr>
                <w:rFonts w:ascii="Times New Roman" w:eastAsia="Calibri" w:hAnsi="Times New Roman" w:cs="MCS Jeddah S_U normal." w:hint="cs"/>
                <w:sz w:val="40"/>
                <w:szCs w:val="40"/>
                <w:rtl/>
                <w:lang w:eastAsia="ar-SA" w:bidi="ar-EG"/>
              </w:rPr>
              <w:t xml:space="preserve"> </w:t>
            </w: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أبــاظـــة</w:t>
            </w:r>
          </w:p>
          <w:p w:rsidR="006F2C61" w:rsidRPr="006F2C61" w:rsidRDefault="006F2C61" w:rsidP="006F2C61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Sultan bold"/>
                <w:sz w:val="26"/>
                <w:szCs w:val="26"/>
                <w:rtl/>
                <w:lang w:eastAsia="ar-SA" w:bidi="ar-EG"/>
              </w:rPr>
            </w:pP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 xml:space="preserve">أسـتاذ فسـيولـوجـيا الـرياضــة </w:t>
            </w:r>
          </w:p>
          <w:p w:rsidR="006F2C61" w:rsidRPr="006F2C61" w:rsidRDefault="006F2C61" w:rsidP="006F2C61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Sultan bold"/>
                <w:sz w:val="26"/>
                <w:szCs w:val="26"/>
                <w:rtl/>
                <w:lang w:eastAsia="ar-SA" w:bidi="ar-EG"/>
              </w:rPr>
            </w:pP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>وعميد كلية التربية الرياضية</w:t>
            </w:r>
          </w:p>
          <w:p w:rsidR="006F2C61" w:rsidRPr="006F2C61" w:rsidRDefault="006F2C61" w:rsidP="006F2C61">
            <w:pPr>
              <w:spacing w:after="0" w:line="240" w:lineRule="auto"/>
              <w:ind w:right="180"/>
              <w:jc w:val="center"/>
              <w:rPr>
                <w:rFonts w:ascii="Times New Roman" w:eastAsia="Calibri" w:hAnsi="Times New Roman" w:cs="Simplified Arabic"/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 xml:space="preserve"> للبنين -جامعة بنها</w:t>
            </w:r>
          </w:p>
        </w:tc>
      </w:tr>
      <w:tr w:rsidR="006F2C61" w:rsidRPr="006F2C61" w:rsidTr="00A336E0">
        <w:trPr>
          <w:jc w:val="center"/>
        </w:trPr>
        <w:tc>
          <w:tcPr>
            <w:tcW w:w="8358" w:type="dxa"/>
            <w:gridSpan w:val="3"/>
          </w:tcPr>
          <w:p w:rsidR="006F2C61" w:rsidRPr="006F2C61" w:rsidRDefault="006F2C61" w:rsidP="006F2C61">
            <w:pPr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40"/>
                <w:szCs w:val="40"/>
                <w:rtl/>
              </w:rPr>
            </w:pP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  <w:lang w:eastAsia="ar-SA" w:bidi="ar-EG"/>
              </w:rPr>
              <w:t>دكت</w:t>
            </w:r>
            <w:r w:rsidRPr="006F2C61">
              <w:rPr>
                <w:rFonts w:ascii="Times New Roman" w:eastAsia="Times New Roman" w:hAnsi="Times New Roman" w:cs="MCS Taybah S_U normal." w:hint="cs"/>
                <w:sz w:val="40"/>
                <w:szCs w:val="40"/>
                <w:rtl/>
                <w:lang w:eastAsia="ar-SA" w:bidi="ar-EG"/>
              </w:rPr>
              <w:t>ـــــ</w:t>
            </w: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  <w:lang w:eastAsia="ar-SA" w:bidi="ar-EG"/>
              </w:rPr>
              <w:t>ور</w:t>
            </w:r>
            <w:r w:rsidRPr="006F2C61">
              <w:rPr>
                <w:rFonts w:ascii="Times New Roman" w:eastAsia="Times New Roman" w:hAnsi="Times New Roman" w:cs="MCS Taybah S_U normal."/>
                <w:sz w:val="40"/>
                <w:szCs w:val="40"/>
                <w:rtl/>
              </w:rPr>
              <w:t xml:space="preserve"> </w:t>
            </w:r>
          </w:p>
        </w:tc>
      </w:tr>
      <w:tr w:rsidR="006F2C61" w:rsidRPr="006F2C61" w:rsidTr="00A336E0">
        <w:trPr>
          <w:trHeight w:val="1942"/>
          <w:jc w:val="center"/>
        </w:trPr>
        <w:tc>
          <w:tcPr>
            <w:tcW w:w="8358" w:type="dxa"/>
            <w:gridSpan w:val="3"/>
          </w:tcPr>
          <w:p w:rsidR="006F2C61" w:rsidRPr="006F2C61" w:rsidRDefault="006F2C61" w:rsidP="00A439D5">
            <w:pPr>
              <w:spacing w:after="0" w:line="240" w:lineRule="auto"/>
              <w:jc w:val="center"/>
              <w:rPr>
                <w:rFonts w:ascii="Times New Roman" w:eastAsia="Calibri" w:hAnsi="Times New Roman" w:cs="MCS Jeddah S_U normal."/>
                <w:sz w:val="40"/>
                <w:szCs w:val="40"/>
                <w:lang w:eastAsia="ar-SA" w:bidi="ar-EG"/>
              </w:rPr>
            </w:pP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حمــاد</w:t>
            </w:r>
            <w:r w:rsidR="00A439D5">
              <w:rPr>
                <w:rFonts w:ascii="Times New Roman" w:eastAsia="Times New Roman" w:hAnsi="Times New Roman" w:cs="MCS Jeddah S_U normal."/>
                <w:sz w:val="32"/>
                <w:szCs w:val="32"/>
                <w:lang w:bidi="ar-EG"/>
              </w:rPr>
              <w:t>i</w:t>
            </w:r>
            <w:r w:rsidRPr="006F2C61">
              <w:rPr>
                <w:rFonts w:ascii="Times New Roman" w:eastAsia="Calibri" w:hAnsi="Times New Roman" w:cs="MCS Jeddah S_U normal." w:hint="cs"/>
                <w:sz w:val="40"/>
                <w:szCs w:val="40"/>
                <w:rtl/>
                <w:lang w:eastAsia="ar-SA" w:bidi="ar-EG"/>
              </w:rPr>
              <w:t xml:space="preserve"> </w:t>
            </w:r>
            <w:proofErr w:type="spellStart"/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محمدى</w:t>
            </w:r>
            <w:proofErr w:type="spellEnd"/>
            <w:r w:rsidRPr="006F2C61">
              <w:rPr>
                <w:rFonts w:ascii="Times New Roman" w:eastAsia="Calibri" w:hAnsi="Times New Roman" w:cs="MCS Jeddah S_U normal." w:hint="cs"/>
                <w:sz w:val="40"/>
                <w:szCs w:val="40"/>
                <w:rtl/>
                <w:lang w:eastAsia="ar-SA" w:bidi="ar-EG"/>
              </w:rPr>
              <w:t xml:space="preserve"> </w:t>
            </w: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عبد</w:t>
            </w:r>
            <w:r w:rsidRPr="006F2C61">
              <w:rPr>
                <w:rFonts w:ascii="Times New Roman" w:eastAsia="Calibri" w:hAnsi="Times New Roman" w:cs="MCS Jeddah S_U normal." w:hint="cs"/>
                <w:sz w:val="40"/>
                <w:szCs w:val="40"/>
                <w:rtl/>
                <w:lang w:eastAsia="ar-SA" w:bidi="ar-EG"/>
              </w:rPr>
              <w:t xml:space="preserve"> </w:t>
            </w:r>
            <w:r w:rsidRPr="006F2C61">
              <w:rPr>
                <w:rFonts w:ascii="Times New Roman" w:eastAsia="Times New Roman" w:hAnsi="Times New Roman" w:cs="MCS Jeddah S_U normal." w:hint="cs"/>
                <w:sz w:val="32"/>
                <w:szCs w:val="32"/>
                <w:rtl/>
                <w:lang w:bidi="ar-EG"/>
              </w:rPr>
              <w:t>الحميد</w:t>
            </w:r>
            <w:r w:rsidRPr="006F2C61">
              <w:rPr>
                <w:rFonts w:ascii="Times New Roman" w:eastAsia="Calibri" w:hAnsi="Times New Roman" w:cs="MCS Jeddah S_U normal." w:hint="cs"/>
                <w:sz w:val="40"/>
                <w:szCs w:val="40"/>
                <w:rtl/>
                <w:lang w:eastAsia="ar-SA" w:bidi="ar-EG"/>
              </w:rPr>
              <w:t xml:space="preserve"> </w:t>
            </w:r>
          </w:p>
          <w:p w:rsidR="006F2C61" w:rsidRPr="006F2C61" w:rsidRDefault="006F2C61" w:rsidP="006F2C61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Sultan bold"/>
                <w:sz w:val="26"/>
                <w:szCs w:val="26"/>
                <w:rtl/>
                <w:lang w:eastAsia="ar-SA" w:bidi="ar-EG"/>
              </w:rPr>
            </w:pPr>
            <w:r w:rsidRPr="006F2C61">
              <w:rPr>
                <w:rFonts w:ascii="Times New Roman" w:eastAsia="Calibri" w:hAnsi="Times New Roman" w:cs="Simplified Arabic" w:hint="cs"/>
                <w:b/>
                <w:bCs/>
                <w:sz w:val="26"/>
                <w:szCs w:val="26"/>
                <w:rtl/>
                <w:lang w:eastAsia="ar-SA" w:bidi="ar-EG"/>
              </w:rPr>
              <w:t>أ</w:t>
            </w: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 xml:space="preserve">ستاذ مساعد بقسم الإدارة الرياضية </w:t>
            </w:r>
          </w:p>
          <w:p w:rsidR="006F2C61" w:rsidRPr="006F2C61" w:rsidRDefault="006F2C61" w:rsidP="006F2C61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Sultan bold"/>
                <w:sz w:val="26"/>
                <w:szCs w:val="26"/>
                <w:rtl/>
                <w:lang w:eastAsia="ar-SA" w:bidi="ar-EG"/>
              </w:rPr>
            </w:pP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 xml:space="preserve"> والترويح  بكلية التربية الرياضية</w:t>
            </w:r>
          </w:p>
          <w:p w:rsidR="006F2C61" w:rsidRPr="006F2C61" w:rsidRDefault="006F2C61" w:rsidP="006F2C61">
            <w:pPr>
              <w:spacing w:after="0" w:line="240" w:lineRule="auto"/>
              <w:ind w:right="180"/>
              <w:jc w:val="center"/>
              <w:rPr>
                <w:rFonts w:ascii="Times New Roman" w:eastAsia="Calibri" w:hAnsi="Times New Roman" w:cs="Simplified Arabic"/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6F2C61">
              <w:rPr>
                <w:rFonts w:ascii="Times New Roman" w:eastAsia="Times New Roman" w:hAnsi="Times New Roman" w:cs="Sultan bold" w:hint="cs"/>
                <w:sz w:val="26"/>
                <w:szCs w:val="26"/>
                <w:rtl/>
                <w:lang w:eastAsia="ar-SA" w:bidi="ar-EG"/>
              </w:rPr>
              <w:t xml:space="preserve"> للبنين- جامعة بنها</w:t>
            </w:r>
          </w:p>
        </w:tc>
      </w:tr>
    </w:tbl>
    <w:p w:rsidR="006F2C61" w:rsidRPr="006F2C61" w:rsidRDefault="006F2C61" w:rsidP="006F2C61">
      <w:pPr>
        <w:autoSpaceDE w:val="0"/>
        <w:autoSpaceDN w:val="0"/>
        <w:spacing w:before="360" w:after="120" w:line="240" w:lineRule="auto"/>
        <w:jc w:val="center"/>
        <w:rPr>
          <w:rFonts w:ascii="Times New Roman" w:eastAsia="Times New Roman" w:hAnsi="Times New Roman" w:cs="Diwani Letter"/>
          <w:b/>
          <w:bCs/>
          <w:sz w:val="38"/>
          <w:szCs w:val="38"/>
          <w:rtl/>
          <w:lang w:eastAsia="ar-SA"/>
        </w:rPr>
      </w:pPr>
      <w:r w:rsidRPr="006F2C61">
        <w:rPr>
          <w:rFonts w:ascii="Times New Roman" w:eastAsia="Calibri" w:hAnsi="Times New Roman" w:cs="MCS Taybah S_U normal."/>
          <w:sz w:val="36"/>
          <w:szCs w:val="36"/>
          <w:rtl/>
          <w:lang w:eastAsia="ar-SA"/>
        </w:rPr>
        <w:t>143</w:t>
      </w:r>
      <w:r w:rsidRPr="006F2C61">
        <w:rPr>
          <w:rFonts w:ascii="Times New Roman" w:eastAsia="Calibri" w:hAnsi="Times New Roman" w:cs="MCS Taybah S_U normal." w:hint="cs"/>
          <w:sz w:val="36"/>
          <w:szCs w:val="36"/>
          <w:rtl/>
          <w:lang w:eastAsia="ar-SA"/>
        </w:rPr>
        <w:t>8</w:t>
      </w:r>
      <w:r w:rsidRPr="006F2C61">
        <w:rPr>
          <w:rFonts w:ascii="Times New Roman" w:eastAsia="Calibri" w:hAnsi="Times New Roman" w:cs="MCS Taybah S_U normal."/>
          <w:sz w:val="36"/>
          <w:szCs w:val="36"/>
          <w:rtl/>
          <w:lang w:eastAsia="ar-SA"/>
        </w:rPr>
        <w:t xml:space="preserve"> هـ  - 20</w:t>
      </w:r>
      <w:r w:rsidRPr="006F2C61">
        <w:rPr>
          <w:rFonts w:ascii="Times New Roman" w:eastAsia="Calibri" w:hAnsi="Times New Roman" w:cs="MCS Taybah S_U normal." w:hint="cs"/>
          <w:sz w:val="36"/>
          <w:szCs w:val="36"/>
          <w:rtl/>
          <w:lang w:eastAsia="ar-SA"/>
        </w:rPr>
        <w:t>17 م</w:t>
      </w:r>
    </w:p>
    <w:p w:rsidR="00741D95" w:rsidRPr="001523CE" w:rsidRDefault="00741D95" w:rsidP="00741D95">
      <w:pPr>
        <w:spacing w:after="0" w:line="240" w:lineRule="auto"/>
        <w:jc w:val="center"/>
        <w:rPr>
          <w:rFonts w:eastAsia="SimSun" w:cs="PT Bold Heading"/>
          <w:sz w:val="24"/>
          <w:szCs w:val="24"/>
          <w:rtl/>
          <w:lang w:eastAsia="zh-CN" w:bidi="ar-EG"/>
        </w:rPr>
      </w:pPr>
    </w:p>
    <w:p w:rsidR="001C5877" w:rsidRPr="00D9410D" w:rsidRDefault="000D10E0" w:rsidP="000D10E0">
      <w:pPr>
        <w:spacing w:after="0" w:line="240" w:lineRule="auto"/>
        <w:jc w:val="lowKashida"/>
        <w:rPr>
          <w:rFonts w:ascii="Times New Roman" w:hAnsi="Times New Roman" w:cs="Hacen Beirut"/>
          <w:sz w:val="28"/>
          <w:szCs w:val="28"/>
          <w:rtl/>
          <w:lang w:bidi="ar-EG"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lastRenderedPageBreak/>
        <w:t>مقدمة ومشكلة البحث</w:t>
      </w:r>
      <w:r w:rsidR="002B5D3D" w:rsidRPr="00D9410D">
        <w:rPr>
          <w:rFonts w:ascii="Times New Roman" w:hAnsi="Times New Roman" w:cs="Hacen Beirut" w:hint="cs"/>
          <w:sz w:val="28"/>
          <w:szCs w:val="28"/>
          <w:rtl/>
        </w:rPr>
        <w:t>:</w:t>
      </w:r>
    </w:p>
    <w:p w:rsidR="00FC31D9" w:rsidRPr="00D9410D" w:rsidRDefault="002B5D3D" w:rsidP="000D10E0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إن الدين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الإسلامى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هو دين العدل</w:t>
      </w:r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، كيف لا وقد تسمى الخالق بالعدل والعادل من بين أسماءه الحسنى، بل إن العدل أول صفات الله تعالى يقوم بها على خلق</w:t>
      </w:r>
      <w:r w:rsidR="000D10E0" w:rsidRPr="00D9410D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ه</w:t>
      </w:r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، والعدالة لا تتأثر بحب أو بغض ولا تفرق بين مسلم وغيرة بل يتمتع بها جميع المقيمين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بلاد الإسلام من المسلمين وغيرة من المسلمين مهما كان بين هؤلاء وأولئك من مودة أو شنآن</w:t>
      </w:r>
      <w:r w:rsidR="000D10E0" w:rsidRPr="00D9410D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،</w:t>
      </w:r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وكما سبق فإن العدالة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الشريعة الإسلامية تشمل كل ميادين الحياة ، كقيمة عليا وكأساس للتعامل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المجتمع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الاسلامى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ضمن مختلف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أوجة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التعاملات ، فقد تجسدت العدالة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الإدارة الإسلامية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العدل بالقول والعمل والأمر بالمعروف والنهى عن المنكر فضلا عن العدل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الشهادة والحكم . والعدالة التنظيمية من أهم مكونات الهيكل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الإجتماعى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والنفسى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للمنظمة حيث تعتبر قيمة ونمط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إجتماعى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والإعتداء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عليها من جانب المنظمة يمثل تدمير للعلاقات والقيم </w:t>
      </w:r>
      <w:proofErr w:type="spellStart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الإجتماعية</w:t>
      </w:r>
      <w:proofErr w:type="spellEnd"/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للعاملين</w:t>
      </w:r>
      <w:r w:rsidRPr="00D9410D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.</w:t>
      </w:r>
      <w:r w:rsidR="00FC31D9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</w:t>
      </w:r>
    </w:p>
    <w:p w:rsidR="000D10E0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والعدالة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التنظيمية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ظاهرة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تنظيمية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مفهوم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نسبي،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وذلك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لأهمية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الأثر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الذي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يمكن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يحدثه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شعور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العاملين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بالعدالة أو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عدم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العدالة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مكان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العمل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.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والذي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يمكن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يؤدي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إلى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تراجع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مستويات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الأداء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التنظيمي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مهما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بلغت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قوة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سائر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عناصر العملية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الإدارية،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وهي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أحد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المتغيرات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التنظيمية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المهمة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المؤثرة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على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كفاءة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الأداء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الوظيفي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للعاملين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جانب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على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أداء المنظمة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جانب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أخر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ففي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الحالات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يزداد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فيها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شعور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العاملين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بعدم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العدالة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يترتب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العديد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النتائج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السلبية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كانخفاض الرضا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الوظيفي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وتدني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سلوكيات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المواطنة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التنظيمية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وانخفاض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الالتزام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التنظيمي،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إضافة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إلى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انخفاض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الأداء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الوظيفي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بصفة</w:t>
      </w:r>
      <w:r w:rsidR="006F2C61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عامة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.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وخلافاً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لذلك،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فإ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ارتفاع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إحساس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العاملين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بالعدالة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يؤدي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إلى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زيادة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ثقتهم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إدارة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المنظمة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وزيادة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قناعتهم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بإمكانية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بإمكانية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الحصول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على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حقوقهم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وما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يعنيه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ذلك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ارتقاء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سلوكيات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الأفراد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بعد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الاطمئنان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إلى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سيادة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العدالة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ومن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ثم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الوثوق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في المنظمة</w:t>
      </w:r>
      <w:r w:rsidR="002B5D3D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.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           </w:t>
      </w:r>
    </w:p>
    <w:p w:rsidR="007E0B3B" w:rsidRDefault="007E0B3B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حب العدالة لدى أغلب الناس ينبع من خوفهم من أن يقعوا ضحية للظلم </w:t>
      </w:r>
      <w:r w:rsidRPr="00D9410D">
        <w:rPr>
          <w:rFonts w:ascii="Times New Roman" w:hAnsi="Times New Roman" w:cs="Diwani" w:hint="cs"/>
          <w:b/>
          <w:bCs/>
          <w:sz w:val="28"/>
          <w:szCs w:val="28"/>
          <w:rtl/>
        </w:rPr>
        <w:t>"</w:t>
      </w:r>
      <w:r w:rsidRPr="00D9410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مثل </w:t>
      </w:r>
      <w:proofErr w:type="spellStart"/>
      <w:r w:rsidRPr="00D9410D">
        <w:rPr>
          <w:rFonts w:ascii="Times New Roman" w:hAnsi="Times New Roman" w:cs="Times New Roman" w:hint="cs"/>
          <w:b/>
          <w:bCs/>
          <w:sz w:val="28"/>
          <w:szCs w:val="28"/>
          <w:rtl/>
        </w:rPr>
        <w:t>فرنسى</w:t>
      </w:r>
      <w:proofErr w:type="spellEnd"/>
      <w:r w:rsidRPr="00D9410D">
        <w:rPr>
          <w:rFonts w:ascii="Times New Roman" w:hAnsi="Times New Roman" w:cs="Diwani" w:hint="cs"/>
          <w:b/>
          <w:bCs/>
          <w:sz w:val="28"/>
          <w:szCs w:val="28"/>
          <w:rtl/>
        </w:rPr>
        <w:t>"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ويمكن تعريف العدالة التنظيمية بأنها "الطريقة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يحكم من خلالها الفرد على عدالة الأسلوب الذى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يستخدمة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المدير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التعامل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معة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على المستويين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الوظيفى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والإنسانى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"</w:t>
      </w:r>
      <w:r w:rsidR="00E12BCC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ويعود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الإهتمام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بالعدالة التنظيمية إلى العديد من الأسباب: أبرزها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التخلى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عن السياسات التنظيمية الهدامة القائمة على البيروقراطية ومش</w:t>
      </w:r>
      <w:r w:rsidR="00E12BCC" w:rsidRPr="00D9410D">
        <w:rPr>
          <w:rFonts w:ascii="Times New Roman" w:eastAsia="Times New Roman" w:hAnsi="Times New Roman" w:cs="Simplified Arabic"/>
          <w:sz w:val="28"/>
          <w:szCs w:val="28"/>
          <w:rtl/>
        </w:rPr>
        <w:t>اعر الظلم والتهديد لدى العاملين</w:t>
      </w:r>
      <w:r w:rsidR="00E12BCC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،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وتبنى</w:t>
      </w:r>
      <w:r w:rsidR="00E12BCC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سياسات أخلاقية أخرى تتسم بالعدالة التنظيمية والدعم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التنظيمى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بما يكفل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الإستمرارية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والفاعلية التنظيمية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الأجل البعيد،</w:t>
      </w:r>
      <w:r w:rsidR="000D10E0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كما يعود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الإهتمام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بالعدالة التنظيمية إلى وجود تحد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السعى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لتقليل أو منع السلوكيات المعادية للمجتمع الصادرة عن الموظفين الناتجة أساساً عن غياب العدالة التنظيمية.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lastRenderedPageBreak/>
        <w:t>ونظراً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للأهمية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المتزايدة،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لموضوع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العدالة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التنظيمية،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فمن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المنطقي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تجرى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الكثير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المحاولات</w:t>
      </w:r>
      <w:r w:rsidR="002B5D3D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الجادة</w:t>
      </w:r>
      <w:r w:rsidR="002B5D3D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لتطبيق نظريات العدالة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الإجتماعية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والإنسانية لفهم سلوك الأفراد داخل المنظمات، ولعل من الجدير بالذكر أن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هذة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المحاولات واجهت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بدايتها نجاحاً محدوداً لتفسير الكثير من صور السلوك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التنظيمى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إل</w:t>
      </w:r>
      <w:r w:rsidR="00E12BCC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ا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أن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إستمرار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المحاولات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السنوات الأخيرة حول وصف دور العدالة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المنظمات، أدى إلى ظهور مفهوم العدالة التنظيمية، لذا شهد عقد التسعينات من القرن العشرين والذى أظهر وتيرة التغيرات العالمية، نظريات أولت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إهتمام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متصاعد بالعدالة التنظيمية</w:t>
      </w:r>
      <w:r w:rsidR="00A15766" w:rsidRPr="00D9410D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ورغم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مفهومي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العدالة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والمساواة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يعدان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من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أعم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المفاهيم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المكونة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للركيزة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القيمية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الإدارة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الحكومية،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فإن اهتمام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الدراسات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والأبحاث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الغربية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الخاصة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بالعدالة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التنظيمية</w:t>
      </w:r>
      <w:r w:rsidR="007E0B3B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إنصب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بصورة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واسعة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على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القطاع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الخاص،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مقابل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اهتمام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أقل في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القطاع</w:t>
      </w:r>
      <w:r w:rsidRPr="00D9410D">
        <w:rPr>
          <w:rFonts w:ascii="Times New Roman" w:eastAsia="Times New Roman" w:hAnsi="Times New Roman" w:cs="Simplified Arabic"/>
          <w:sz w:val="28"/>
          <w:szCs w:val="28"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الحكومي.      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وتعد العدالة التنظيمية من ا</w:t>
      </w:r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لموضوعات المهمة </w:t>
      </w:r>
      <w:proofErr w:type="spellStart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مجال الإدارة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، وقد حظيت ولا تزال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بإهتمام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متزايد عبر كثير من الأبحاث والدراسات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ربطت إدراك العدالة التنظيمية بالنتائج الإيجابية الفردية والتنظيمية، وأوضحت تلك الدراسات فوائد إدراك العدالة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مدى واسع من موضوعات الموارد البشرية 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وتهتم نظرية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العدالة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التنظيمية بإدراك الأفراد لعدالة القضايا بالعمل ، وتعكس الطريقة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يحكم بها الفرد من خلالها على عدالة الأسلوب الذى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يستخدمة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المدير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معة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على المستويين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الوظيفى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والإنسانى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. 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color w:val="C00000"/>
          <w:sz w:val="28"/>
          <w:szCs w:val="28"/>
          <w:rtl/>
          <w:lang w:val="x-none" w:eastAsia="x-none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وتعرف العدالة بصفة عامة على أنها إعطاء كل فرد ما يستحق</w:t>
      </w:r>
      <w:r w:rsidR="0093706B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.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     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كما عرف أخرون العدالة التنظيمية بأنها درجة تحقيق المساواة والنزاهة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الحقوق والواجبات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تعبر عن علاقة الفرد بالمنظمة، وتجسد فكرة العدالة مبدأ تحقيق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الإلتزامات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من قبل</w:t>
      </w:r>
      <w:r w:rsidR="0093706B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المواظفي</w:t>
      </w:r>
      <w:r w:rsidR="00A87636" w:rsidRPr="00D9410D">
        <w:rPr>
          <w:rFonts w:ascii="Times New Roman" w:eastAsia="Times New Roman" w:hAnsi="Times New Roman" w:cs="Simplified Arabic"/>
          <w:sz w:val="28"/>
          <w:szCs w:val="28"/>
          <w:rtl/>
        </w:rPr>
        <w:t>ن</w:t>
      </w:r>
      <w:proofErr w:type="spellEnd"/>
      <w:r w:rsidR="00A87636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="00A87636" w:rsidRPr="00D9410D">
        <w:rPr>
          <w:rFonts w:ascii="Times New Roman" w:eastAsia="Times New Roman" w:hAnsi="Times New Roman" w:cs="Simplified Arabic"/>
          <w:sz w:val="28"/>
          <w:szCs w:val="28"/>
          <w:rtl/>
        </w:rPr>
        <w:t>تجاة</w:t>
      </w:r>
      <w:proofErr w:type="spellEnd"/>
      <w:r w:rsidR="00A87636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المنظمة </w:t>
      </w:r>
      <w:proofErr w:type="spellStart"/>
      <w:r w:rsidR="00A87636"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التى</w:t>
      </w:r>
      <w:proofErr w:type="spellEnd"/>
      <w:r w:rsidR="00A87636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يعملون فيها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، وتأكيد الثقة</w:t>
      </w:r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التنظيمية المطلوبة بين الطرفين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ويمكن النظر إلى العدالة التنظيمية على أنها أحد المتغيرات الهامة ذات التأثير المحتمل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على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كفاءة الأداء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الوظيفى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للعاملين من جانب وعلى أداء المنظمة من جانب أخر</w:t>
      </w:r>
      <w:r w:rsidR="00A87636" w:rsidRPr="00D9410D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،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وتعرف العدالة التنظيمية على أنها تعكس الطريقة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يحكم من خلالها الفرد على عدالة الأسلوب الذى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يستخدمة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المدير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التعامل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معة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</w:t>
      </w:r>
      <w:r w:rsidR="00845036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على المستويين </w:t>
      </w:r>
      <w:proofErr w:type="spellStart"/>
      <w:r w:rsidR="00845036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الوظيفى</w:t>
      </w:r>
      <w:proofErr w:type="spellEnd"/>
      <w:r w:rsidR="00845036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="00845036"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>والإنسانى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bidi="ar-EG"/>
        </w:rPr>
        <w:t xml:space="preserve">. وكذلك تعكس كل من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عدالة المخرجات وكذلك عدالة الإجراءات المستخدمة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توزيع تلك المخرجات، وكذلك نجد أن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lastRenderedPageBreak/>
        <w:t xml:space="preserve">العدالة التنظيمية تركز على مدى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إدارك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العاملين للمعاملة العادلة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وظائفهم وتأثير ذلك على العديد من المخرجات التنظيمية.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ويمثل قطاع التعليم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الجامعى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أهمية كبرى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مجال العمل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الشبابى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لأنة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يضم صفوة من شباب مصر، وهم الفئات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يجب أن توجه إليها الخدمات الرياضية كعنصر من عناصر إعداد الإنسان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وتكوينة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ويعد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بصورة المختلفة ركنا هاما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العملية التربوية بالمؤسسات التعليمية، لأنه نشاط بناء يتم بعيدا عن العشوائية وبصورة منتظمة ، ويستهدف تحقيق البناء المتكامل المتزن للفر الممارس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عقليا</w:t>
      </w:r>
      <w:r w:rsidR="004359D3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ً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وبدنيا</w:t>
      </w:r>
      <w:r w:rsidR="004359D3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ً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ونفسيا</w:t>
      </w:r>
      <w:r w:rsidR="004359D3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ً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وإجتماعيا</w:t>
      </w:r>
      <w:r w:rsidR="004359D3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ً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إلى أقصى حد تسمح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قدراتة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وإستعداداتة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وبما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يمكنة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من التكيف مع المجتمع، كما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أنة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يحاكى جسد الإنسان وعقله وقلبه وروحة ويطور المهارات والمعلومات والقدرات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والإتجاهات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كما</w:t>
      </w:r>
      <w:r w:rsidR="004359D3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أن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بالجامعة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بوجة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خاص يساهم بدور فعال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تقويم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الإتجاهات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السلبية لدى الشباب وتعديل مسارهم لتصبح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إتجاهات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إيجابية ،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وإستثمار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طاقاتهم وشغل أوقات فراغهم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أنشطة هادفة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وبنائة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، هذا بجانب العمل على تنمية السمات الخلقية والإرادية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وإكتساب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المهارات والقدرات الحركية وتنمية الصفات البدنية بما يحقق النمو المتوازن من خلال الممارسة الفعلي</w:t>
      </w:r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ة </w:t>
      </w:r>
      <w:proofErr w:type="spellStart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>لأوجة</w:t>
      </w:r>
      <w:proofErr w:type="spellEnd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النشاط </w:t>
      </w:r>
      <w:proofErr w:type="spellStart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بالجامعة</w:t>
      </w:r>
      <w:r w:rsidR="0093706B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وإدارة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بالجامعة كواحدة من أهم قطاعات الإدارة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المجال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حاجه لإعادة صياغة </w:t>
      </w:r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الفكر </w:t>
      </w:r>
      <w:proofErr w:type="spellStart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الإدارى</w:t>
      </w:r>
      <w:proofErr w:type="spellEnd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المجال </w:t>
      </w:r>
      <w:proofErr w:type="spellStart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، وتحويلة من فكر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إدارى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تقليدى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إلى فكر إلى فكر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إدارى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حديث يتماشى مع متطلبات القرن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الحادى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والعشرين، أضف الى ذلك من المقومات الأساسية لمواجهة التحديات السابق الإشارة إليها البدء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المخرجات وليس المدخلات كما كان الأمر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الإ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دارة التقليدية، وأن يتسم عمل الإدارة الحديثة بالهيئات الرياضية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>بالإبتكار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وتبنى شعار البحث عن التميز وأن يكون محك التقويم كفاءة وكم الإنتاج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>الإدارى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>والفنى</w:t>
      </w:r>
      <w:proofErr w:type="spellEnd"/>
      <w:r w:rsidR="0093706B" w:rsidRPr="00D9410D">
        <w:rPr>
          <w:rFonts w:ascii="Times New Roman" w:eastAsia="Times New Roman" w:hAnsi="Times New Roman" w:cs="Simplified Arabic" w:hint="cs"/>
          <w:sz w:val="28"/>
          <w:szCs w:val="28"/>
          <w:rtl/>
          <w:lang w:val="x-none" w:eastAsia="x-none"/>
        </w:rPr>
        <w:t>.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ويشير </w:t>
      </w:r>
      <w:r w:rsidRPr="00D9410D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عبد الحميد شرف (2002م)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أنة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يجب أن ننظر إلى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كجانب ذو اهمية وظيفية تربوية بالجامعة، وذلك عن طريق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الحركى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بهدف تعديل سلوك الفرد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وتنشئتة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من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النواحى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العقلية والاجتماعية والنفسية تحت إشراف قيادة واعية . 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لذا فإن الرياضة الجامعية أحد المجالات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يتناولها البحث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العلمى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لأهميتها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بناء الفرد والمجتمع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بناءا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متكاملا فالرياضة الجامعية لم تعد قاصرة على التدريب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البدنى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أو المهارى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lastRenderedPageBreak/>
        <w:t xml:space="preserve">الذى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يمارسة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الفرد بل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هى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وسيلة لتربية الطالب تربية متكاملة متزنة تتميز بطابع الشمول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الجوانب الجسمية والعقلية والنفسية والاجتماعية وما إلى ذلك من متغيرات.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وتعتبر جامعة بنها إحدى المؤسسات الحكومية التلى يجب أن تلبى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إحتياجات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المستفيدين ومتطلبات سوق العمل من خلال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إستخدام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العدالة التنظيمية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بدورها تؤثر على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إرتقاء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شأن المؤسسة ككل ويعود ذلك على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إرتقاء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الخدمة المقدمة للأفراد.</w:t>
      </w:r>
    </w:p>
    <w:p w:rsidR="00FC31D9" w:rsidRPr="00D9410D" w:rsidRDefault="00FC31D9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ومن هذا المنطلق كان لابد من التفكير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إعادة النظر إلى موضوع العدالة التنظيمية و أداء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بجامعة بنها من خلال تقويم وتطوير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وحل المشكلات ورفع المستوى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الإدارىى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والفنى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بمنظومة إدارة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بالجامعة .  </w:t>
      </w:r>
    </w:p>
    <w:p w:rsidR="001C5877" w:rsidRPr="00D9410D" w:rsidRDefault="001C5877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فراغهم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أنشطة هادفة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وبنائة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، هذا بجانب العمل على تنمية السمات الخلقية والإرادية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وإكتساب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المهارات والقدرات الحركية وتنمية الصفات البدنية بما يحقق النمو المتوازن من خلال الممارسة الفعلية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لأوجة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بالجامعة.</w:t>
      </w:r>
    </w:p>
    <w:p w:rsidR="001C5877" w:rsidRPr="00D9410D" w:rsidRDefault="001C5877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وإدارة النشاط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بالجامعة كواحدة من أهم قطاعات الإدارة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المجال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حاجه لإعادة صياغة الفكر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الإدارى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المجال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، وتحويلة من فكر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إدارى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تقليدى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إلى فكر إلى فكر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إدارى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حديث يتماشى مع متطلبات المنتج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القرن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الحادى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والعشرين، أضف الى ذلك من المقومات الأساسية لمواجهة التحديات السابق الإشارة إليها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تبنى أسلوب الجودة الشاملة ، والبدء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المخرجات وليس المدخلات كما كان الأمر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الإدارة التقليدية ، وأن يتسم عمل الإدارة الحديثة بالهيئات الرياضية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بالإبتكار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وتبنى شعار البحث عن التميز وأن يكون محك التقويم كفاءة وكم الإنتاج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الإدارى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والفنى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.</w:t>
      </w:r>
    </w:p>
    <w:p w:rsidR="001C5877" w:rsidRPr="00D9410D" w:rsidRDefault="001C5877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وتعد الإدارة الرياضية الجامعية وقيمتها تشكل المواطنة الصالحة من خلال تنمية شخصية الطالب عبر قيم الكفاح ، الجدية ،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الإنتظام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، التحصيل .</w:t>
      </w:r>
    </w:p>
    <w:p w:rsidR="001C5877" w:rsidRPr="00D9410D" w:rsidRDefault="001C5877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الدول المتقدمة أصبحت الرياضة صناعة تعتمد على الأسلوب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العلمى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والتكنولوجيا الحديثة ولتأكد على أهمية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هذة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الصناعة فقد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إهتم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العالم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بكفائة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العملية الإدارية لك</w:t>
      </w:r>
      <w:r w:rsidR="00920408" w:rsidRPr="00D9410D">
        <w:rPr>
          <w:rFonts w:ascii="Times New Roman" w:eastAsia="Times New Roman" w:hAnsi="Times New Roman" w:cs="Simplified Arabic"/>
          <w:sz w:val="28"/>
          <w:szCs w:val="28"/>
          <w:rtl/>
        </w:rPr>
        <w:t>و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نها الأساس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نجاح المؤسسات .</w:t>
      </w:r>
    </w:p>
    <w:p w:rsidR="001C5877" w:rsidRPr="00D9410D" w:rsidRDefault="001C5877" w:rsidP="000D10E0">
      <w:pPr>
        <w:autoSpaceDE w:val="0"/>
        <w:autoSpaceDN w:val="0"/>
        <w:adjustRightInd w:val="0"/>
        <w:spacing w:before="240"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ولقد تناولت العديد من الدراسات والبحوث العلمية دراسة </w:t>
      </w:r>
      <w:r w:rsidR="006A4DCE">
        <w:rPr>
          <w:rFonts w:ascii="Times New Roman" w:eastAsia="Times New Roman" w:hAnsi="Times New Roman" w:cs="Simplified Arabic"/>
          <w:sz w:val="28"/>
          <w:szCs w:val="28"/>
          <w:rtl/>
        </w:rPr>
        <w:t xml:space="preserve">منظومة النشاط </w:t>
      </w:r>
      <w:proofErr w:type="spellStart"/>
      <w:r w:rsidR="006A4DCE">
        <w:rPr>
          <w:rFonts w:ascii="Times New Roman" w:eastAsia="Times New Roman" w:hAnsi="Times New Roman" w:cs="Simplified Arabic"/>
          <w:sz w:val="28"/>
          <w:szCs w:val="28"/>
          <w:rtl/>
        </w:rPr>
        <w:t>الرياضى</w:t>
      </w:r>
      <w:proofErr w:type="spellEnd"/>
      <w:r w:rsidR="006A4DCE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بالجامعات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، وما يتعلق بعمل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الأخصائييت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الرياضيين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وإدارى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الأنشطة الرياضية بالجامعة 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lastRenderedPageBreak/>
        <w:t xml:space="preserve">وتوصلت إلى أن هناك الكثير من المشكلات والمعوقات والصعوبات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التى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تمثل عائقا نحو نموها وتقدمها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وإستقرارها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مما يجعلها غ</w:t>
      </w:r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ير قادرة على </w:t>
      </w:r>
      <w:proofErr w:type="spellStart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المواجهه</w:t>
      </w:r>
      <w:proofErr w:type="spellEnd"/>
      <w:r w:rsidR="0093706B"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والمنافسة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. </w:t>
      </w:r>
    </w:p>
    <w:p w:rsidR="001C5877" w:rsidRPr="00D9410D" w:rsidRDefault="001C5877" w:rsidP="000D10E0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>أهدف البحث</w:t>
      </w:r>
      <w:r w:rsidR="000D10E0" w:rsidRPr="00D9410D">
        <w:rPr>
          <w:rFonts w:ascii="Times New Roman" w:hAnsi="Times New Roman" w:cs="Hacen Beirut" w:hint="cs"/>
          <w:sz w:val="28"/>
          <w:szCs w:val="28"/>
          <w:rtl/>
        </w:rPr>
        <w:t xml:space="preserve">: </w:t>
      </w:r>
      <w:r w:rsidRPr="00D9410D">
        <w:rPr>
          <w:rFonts w:ascii="Times New Roman" w:hAnsi="Times New Roman" w:cs="Hacen Beirut"/>
          <w:sz w:val="28"/>
          <w:szCs w:val="28"/>
          <w:rtl/>
        </w:rPr>
        <w:t xml:space="preserve">   </w:t>
      </w:r>
    </w:p>
    <w:p w:rsidR="001C5877" w:rsidRPr="00D9410D" w:rsidRDefault="001C5877" w:rsidP="000D10E0">
      <w:pPr>
        <w:pStyle w:val="a3"/>
        <w:ind w:firstLine="720"/>
        <w:jc w:val="lowKashida"/>
        <w:rPr>
          <w:rFonts w:cs="Simplified Arabic"/>
          <w:b/>
          <w:bCs/>
          <w:sz w:val="28"/>
          <w:szCs w:val="28"/>
          <w:rtl/>
        </w:rPr>
      </w:pPr>
      <w:r w:rsidRPr="00D9410D">
        <w:rPr>
          <w:rFonts w:cs="Simplified Arabic"/>
          <w:b/>
          <w:bCs/>
          <w:sz w:val="28"/>
          <w:szCs w:val="28"/>
          <w:rtl/>
        </w:rPr>
        <w:t>يهدف البحث إلى:</w:t>
      </w:r>
    </w:p>
    <w:p w:rsidR="000950E1" w:rsidRPr="00D9410D" w:rsidRDefault="000950E1" w:rsidP="000D10E0">
      <w:pPr>
        <w:pStyle w:val="a3"/>
        <w:ind w:firstLine="720"/>
        <w:jc w:val="lowKashida"/>
        <w:rPr>
          <w:rFonts w:cs="Simplified Arabic"/>
          <w:b/>
          <w:bCs/>
          <w:sz w:val="28"/>
          <w:szCs w:val="28"/>
          <w:rtl/>
          <w:lang w:val="x-none" w:eastAsia="x-none"/>
        </w:rPr>
      </w:pPr>
      <w:r w:rsidRPr="00D9410D">
        <w:rPr>
          <w:rFonts w:cs="Simplified Arabic"/>
          <w:b/>
          <w:bCs/>
          <w:sz w:val="28"/>
          <w:szCs w:val="28"/>
          <w:rtl/>
          <w:lang w:val="x-none" w:eastAsia="x-none"/>
        </w:rPr>
        <w:t>يهدف البحث توضيح العلاقة بين العدالة التنظيمية وأداء الأخصائيين الرياضيين برعاية الشباب بجامعة بنها من خلال</w:t>
      </w:r>
      <w:r w:rsidR="000D10E0" w:rsidRPr="00D9410D">
        <w:rPr>
          <w:rFonts w:cs="Simplified Arabic" w:hint="cs"/>
          <w:b/>
          <w:bCs/>
          <w:sz w:val="28"/>
          <w:szCs w:val="28"/>
          <w:rtl/>
          <w:lang w:val="x-none" w:eastAsia="x-none"/>
        </w:rPr>
        <w:t>:</w:t>
      </w:r>
    </w:p>
    <w:p w:rsidR="000950E1" w:rsidRPr="00D9410D" w:rsidRDefault="00C364D9" w:rsidP="000D10E0">
      <w:pPr>
        <w:spacing w:after="0" w:line="240" w:lineRule="auto"/>
        <w:ind w:left="691" w:hanging="691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val="x-none" w:eastAsia="x-none"/>
        </w:rPr>
        <w:t>-</w:t>
      </w:r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توضيح مفهوم العدالة التنظيمية والتعرف على مدى إدراك العاملين لهذا المفهوم . </w:t>
      </w:r>
    </w:p>
    <w:p w:rsidR="000950E1" w:rsidRPr="00D9410D" w:rsidRDefault="00C364D9" w:rsidP="000D10E0">
      <w:pPr>
        <w:spacing w:after="0" w:line="240" w:lineRule="auto"/>
        <w:ind w:left="691" w:hanging="691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val="x-none" w:eastAsia="x-none"/>
        </w:rPr>
        <w:t>-</w:t>
      </w:r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مدى تأثير العدالة التنظيمية على </w:t>
      </w:r>
      <w:proofErr w:type="spellStart"/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>أداءالعاملين</w:t>
      </w:r>
      <w:proofErr w:type="spellEnd"/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برعاية الشباب بجامعة بنها </w:t>
      </w:r>
      <w:proofErr w:type="spellStart"/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>فى</w:t>
      </w:r>
      <w:proofErr w:type="spellEnd"/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إنجاز الأعمال.</w:t>
      </w:r>
    </w:p>
    <w:p w:rsidR="000950E1" w:rsidRPr="00D9410D" w:rsidRDefault="00C364D9" w:rsidP="000D10E0">
      <w:pPr>
        <w:spacing w:after="0" w:line="240" w:lineRule="auto"/>
        <w:ind w:left="691" w:hanging="691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val="x-none" w:eastAsia="x-none"/>
        </w:rPr>
        <w:t>-</w:t>
      </w:r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توضيح أبعاد العدالة التنظيمية المطبقة على العاملين برعاية الشباب بجامعة بنها.</w:t>
      </w:r>
    </w:p>
    <w:p w:rsidR="001C5877" w:rsidRPr="00D9410D" w:rsidRDefault="001C5877" w:rsidP="000D10E0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>تساؤلات البحث</w:t>
      </w:r>
      <w:r w:rsidR="000D10E0" w:rsidRPr="00D9410D">
        <w:rPr>
          <w:rFonts w:ascii="Times New Roman" w:hAnsi="Times New Roman" w:cs="Hacen Beirut" w:hint="cs"/>
          <w:sz w:val="28"/>
          <w:szCs w:val="28"/>
          <w:rtl/>
        </w:rPr>
        <w:t>:</w:t>
      </w:r>
    </w:p>
    <w:p w:rsidR="000950E1" w:rsidRPr="00D9410D" w:rsidRDefault="000950E1" w:rsidP="000D10E0">
      <w:pPr>
        <w:spacing w:after="0" w:line="240" w:lineRule="auto"/>
        <w:ind w:firstLine="691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يسعى الباحث للإجابة على التساؤلات الأتية</w:t>
      </w:r>
      <w:r w:rsidR="000D10E0" w:rsidRPr="00D9410D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:</w:t>
      </w:r>
      <w:r w:rsidRPr="00D9410D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</w:t>
      </w:r>
    </w:p>
    <w:p w:rsidR="000950E1" w:rsidRPr="00D9410D" w:rsidRDefault="00C364D9" w:rsidP="000D10E0">
      <w:pPr>
        <w:spacing w:after="0" w:line="240" w:lineRule="auto"/>
        <w:ind w:left="691" w:hanging="691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val="x-none" w:eastAsia="x-none"/>
        </w:rPr>
        <w:t>-</w:t>
      </w:r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ما مفهوم العدالة التنظيمية ومدى إدراك العاملين بإدارة النشاط </w:t>
      </w:r>
      <w:proofErr w:type="spellStart"/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>الرياضى</w:t>
      </w:r>
      <w:proofErr w:type="spellEnd"/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برعاية الشباب جامعة بنها لهذا المفهوم؟ </w:t>
      </w:r>
    </w:p>
    <w:p w:rsidR="000950E1" w:rsidRPr="00D9410D" w:rsidRDefault="00C364D9" w:rsidP="000D10E0">
      <w:pPr>
        <w:spacing w:after="0" w:line="240" w:lineRule="auto"/>
        <w:ind w:left="691" w:hanging="691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val="x-none" w:eastAsia="x-none"/>
        </w:rPr>
        <w:t>-</w:t>
      </w:r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ما هو تأثير العدالة التنظيمية على أداء العاملين  بجامعة بنها ؟</w:t>
      </w:r>
    </w:p>
    <w:p w:rsidR="000950E1" w:rsidRPr="00D9410D" w:rsidRDefault="00C364D9" w:rsidP="000D10E0">
      <w:pPr>
        <w:spacing w:after="0" w:line="240" w:lineRule="auto"/>
        <w:ind w:left="691" w:hanging="691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val="x-none" w:eastAsia="x-none"/>
        </w:rPr>
        <w:t>-</w:t>
      </w:r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ما </w:t>
      </w:r>
      <w:proofErr w:type="spellStart"/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>هى</w:t>
      </w:r>
      <w:proofErr w:type="spellEnd"/>
      <w:r w:rsidR="000950E1" w:rsidRPr="00D9410D">
        <w:rPr>
          <w:rFonts w:ascii="Times New Roman" w:eastAsia="Times New Roman" w:hAnsi="Times New Roman" w:cs="Simplified Arabic"/>
          <w:sz w:val="28"/>
          <w:szCs w:val="28"/>
          <w:rtl/>
          <w:lang w:val="x-none" w:eastAsia="x-none"/>
        </w:rPr>
        <w:t xml:space="preserve"> أبعاد العدالة التنظيمية  ؟</w:t>
      </w:r>
    </w:p>
    <w:p w:rsidR="001C5877" w:rsidRPr="00D9410D" w:rsidRDefault="00057D91" w:rsidP="000D10E0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  <w:rtl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>إجراءات البحث</w:t>
      </w:r>
      <w:r w:rsidR="000D10E0" w:rsidRPr="00D9410D">
        <w:rPr>
          <w:rFonts w:ascii="Times New Roman" w:hAnsi="Times New Roman" w:cs="Hacen Beirut" w:hint="cs"/>
          <w:sz w:val="28"/>
          <w:szCs w:val="28"/>
          <w:rtl/>
        </w:rPr>
        <w:t>:</w:t>
      </w:r>
      <w:r w:rsidRPr="00D9410D">
        <w:rPr>
          <w:rFonts w:ascii="Times New Roman" w:hAnsi="Times New Roman" w:cs="Hacen Beirut"/>
          <w:sz w:val="28"/>
          <w:szCs w:val="28"/>
          <w:rtl/>
        </w:rPr>
        <w:t xml:space="preserve"> </w:t>
      </w:r>
    </w:p>
    <w:p w:rsidR="00057D91" w:rsidRPr="00D9410D" w:rsidRDefault="00057D91" w:rsidP="000D10E0">
      <w:pPr>
        <w:spacing w:after="0" w:line="240" w:lineRule="auto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منهج البحث</w:t>
      </w:r>
      <w:r w:rsidR="000D10E0" w:rsidRPr="00D9410D">
        <w:rPr>
          <w:rFonts w:ascii="Times New Roman" w:hAnsi="Times New Roman" w:cs="Simplified Arabic" w:hint="cs"/>
          <w:b/>
          <w:bCs/>
          <w:sz w:val="28"/>
          <w:szCs w:val="28"/>
          <w:rtl/>
          <w:lang w:bidi="ar-EG"/>
        </w:rPr>
        <w:t>:</w:t>
      </w:r>
    </w:p>
    <w:p w:rsidR="00057D91" w:rsidRPr="00D9410D" w:rsidRDefault="00057D91" w:rsidP="000D10E0">
      <w:pPr>
        <w:spacing w:after="0" w:line="240" w:lineRule="auto"/>
        <w:ind w:firstLine="720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إستخدم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الباحث المنهج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الوصفى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بأسلوبة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المسحى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وذلك </w:t>
      </w:r>
      <w:proofErr w:type="spellStart"/>
      <w:r w:rsidR="000D10E0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لملاءمتة</w:t>
      </w:r>
      <w:proofErr w:type="spellEnd"/>
      <w:r w:rsidR="000D10E0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مع طبيعة إجراءات البحث</w:t>
      </w:r>
      <w:r w:rsidR="000D10E0" w:rsidRPr="00D9410D">
        <w:rPr>
          <w:rFonts w:ascii="Times New Roman" w:hAnsi="Times New Roman" w:cs="Simplified Arabic" w:hint="cs"/>
          <w:sz w:val="28"/>
          <w:szCs w:val="28"/>
          <w:rtl/>
          <w:lang w:bidi="ar-EG"/>
        </w:rPr>
        <w:t>.</w:t>
      </w:r>
    </w:p>
    <w:p w:rsidR="001C5877" w:rsidRPr="00D9410D" w:rsidRDefault="00057D91" w:rsidP="000D10E0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  <w:rtl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 xml:space="preserve">عينة </w:t>
      </w:r>
      <w:r w:rsidR="000D10E0" w:rsidRPr="00D9410D">
        <w:rPr>
          <w:rFonts w:ascii="Times New Roman" w:hAnsi="Times New Roman" w:cs="Hacen Beirut" w:hint="cs"/>
          <w:sz w:val="28"/>
          <w:szCs w:val="28"/>
          <w:rtl/>
        </w:rPr>
        <w:t>و</w:t>
      </w:r>
      <w:r w:rsidRPr="00D9410D">
        <w:rPr>
          <w:rFonts w:ascii="Times New Roman" w:hAnsi="Times New Roman" w:cs="Hacen Beirut"/>
          <w:sz w:val="28"/>
          <w:szCs w:val="28"/>
          <w:rtl/>
        </w:rPr>
        <w:t>مجتمع البحث</w:t>
      </w:r>
      <w:r w:rsidR="000D10E0" w:rsidRPr="00D9410D">
        <w:rPr>
          <w:rFonts w:ascii="Times New Roman" w:hAnsi="Times New Roman" w:cs="Hacen Beirut" w:hint="cs"/>
          <w:sz w:val="28"/>
          <w:szCs w:val="28"/>
          <w:rtl/>
        </w:rPr>
        <w:t>:</w:t>
      </w:r>
      <w:r w:rsidRPr="00D9410D">
        <w:rPr>
          <w:rFonts w:ascii="Times New Roman" w:hAnsi="Times New Roman" w:cs="Hacen Beirut"/>
          <w:sz w:val="28"/>
          <w:szCs w:val="28"/>
          <w:rtl/>
        </w:rPr>
        <w:t xml:space="preserve"> </w:t>
      </w:r>
    </w:p>
    <w:p w:rsidR="000D10E0" w:rsidRPr="00D9410D" w:rsidRDefault="000D10E0" w:rsidP="000D10E0">
      <w:pPr>
        <w:spacing w:after="0" w:line="240" w:lineRule="auto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مجتمع البحث: </w:t>
      </w:r>
    </w:p>
    <w:p w:rsidR="00057D91" w:rsidRPr="00D9410D" w:rsidRDefault="00057D91" w:rsidP="000D10E0">
      <w:pPr>
        <w:spacing w:after="0" w:line="240" w:lineRule="auto"/>
        <w:ind w:firstLine="720"/>
        <w:jc w:val="lowKashida"/>
        <w:rPr>
          <w:rFonts w:ascii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hAnsi="Times New Roman" w:cs="Simplified Arabic"/>
          <w:sz w:val="28"/>
          <w:szCs w:val="28"/>
          <w:rtl/>
        </w:rPr>
        <w:t xml:space="preserve">يتكون مجتمع البحث من الأخصائيين الرياضيين برعاية الشباب بجامعة بنها ممثلين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</w:rPr>
        <w:t>أخصائىين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</w:rPr>
        <w:t xml:space="preserve"> النشاط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</w:rPr>
        <w:t>الرياضى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</w:rPr>
        <w:t xml:space="preserve"> من العاملين بكليات جامعة بنها والعاملين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</w:rPr>
        <w:t xml:space="preserve"> رعاية الشباب بإدارة الجامعة.</w:t>
      </w:r>
    </w:p>
    <w:p w:rsidR="006A4DCE" w:rsidRDefault="006A4DCE">
      <w:pPr>
        <w:bidi w:val="0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br w:type="page"/>
      </w:r>
    </w:p>
    <w:p w:rsidR="00057D91" w:rsidRPr="00D9410D" w:rsidRDefault="00057D91" w:rsidP="000D10E0">
      <w:pPr>
        <w:spacing w:before="240" w:after="0" w:line="240" w:lineRule="auto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lastRenderedPageBreak/>
        <w:t>عينة البحث</w:t>
      </w:r>
      <w:r w:rsidR="000D10E0" w:rsidRPr="00D9410D">
        <w:rPr>
          <w:rFonts w:ascii="Times New Roman" w:hAnsi="Times New Roman" w:cs="Simplified Arabic" w:hint="cs"/>
          <w:b/>
          <w:bCs/>
          <w:sz w:val="28"/>
          <w:szCs w:val="28"/>
          <w:rtl/>
          <w:lang w:bidi="ar-EG"/>
        </w:rPr>
        <w:t>:</w:t>
      </w:r>
    </w:p>
    <w:p w:rsidR="000950E1" w:rsidRPr="00D9410D" w:rsidRDefault="000950E1" w:rsidP="000D10E0">
      <w:pPr>
        <w:spacing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قام الباحث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بإختيار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العينة بالطريقة العمدية من بين العاملين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فى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إدارة رعاية الشباب بكليات جامعة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بنهاحيث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بلغ المجتمع 113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اخصائى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رياضى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بالجامعة وتم سحب عينة قوامها (100)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أخصائى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r w:rsidRPr="00D9410D">
        <w:rPr>
          <w:rFonts w:ascii="Times New Roman" w:hAnsi="Times New Roman" w:cs="Simplified Arabic"/>
          <w:sz w:val="28"/>
          <w:szCs w:val="28"/>
          <w:rtl/>
        </w:rPr>
        <w:t>تم</w:t>
      </w: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تقسيمها (90)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اخصائى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عينة اساسية ، وسحب (10) اخصائيين كعينة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إستطلاعية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</w:t>
      </w:r>
      <w:proofErr w:type="spellStart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لاجراء</w:t>
      </w:r>
      <w:proofErr w:type="spellEnd"/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 المعاملات العلمية.</w:t>
      </w:r>
    </w:p>
    <w:p w:rsidR="00F33E79" w:rsidRPr="00D9410D" w:rsidRDefault="00F33E79" w:rsidP="000D10E0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  <w:rtl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>وسائل جمع البيانات</w:t>
      </w:r>
      <w:r w:rsidR="000D10E0" w:rsidRPr="00D9410D">
        <w:rPr>
          <w:rFonts w:ascii="Times New Roman" w:hAnsi="Times New Roman" w:cs="Hacen Beirut" w:hint="cs"/>
          <w:sz w:val="28"/>
          <w:szCs w:val="28"/>
          <w:rtl/>
        </w:rPr>
        <w:t>:</w:t>
      </w:r>
      <w:r w:rsidRPr="00D9410D">
        <w:rPr>
          <w:rFonts w:ascii="Times New Roman" w:hAnsi="Times New Roman" w:cs="Hacen Beirut"/>
          <w:sz w:val="28"/>
          <w:szCs w:val="28"/>
          <w:rtl/>
        </w:rPr>
        <w:t xml:space="preserve"> </w:t>
      </w:r>
    </w:p>
    <w:p w:rsidR="00F33E79" w:rsidRPr="00D9410D" w:rsidRDefault="00F33E79" w:rsidP="000D10E0">
      <w:pPr>
        <w:spacing w:after="0" w:line="240" w:lineRule="auto"/>
        <w:ind w:firstLine="720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إستخدم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الباحث المقابلة الشخصية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وإستمارة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الإستبيان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من تصميمة كوسيلة لجمع البيانات وذلك لمناسبتهما لطبيعة ومنهجية البحث وتحقيقاً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لأهدافة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F33E79" w:rsidRPr="00D9410D" w:rsidRDefault="000D10E0" w:rsidP="000D10E0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  <w:rtl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 xml:space="preserve">الدراسة </w:t>
      </w:r>
      <w:proofErr w:type="spellStart"/>
      <w:r w:rsidRPr="00D9410D">
        <w:rPr>
          <w:rFonts w:ascii="Times New Roman" w:hAnsi="Times New Roman" w:cs="Hacen Beirut"/>
          <w:sz w:val="28"/>
          <w:szCs w:val="28"/>
          <w:rtl/>
        </w:rPr>
        <w:t>الإستطلاعية</w:t>
      </w:r>
      <w:proofErr w:type="spellEnd"/>
      <w:r w:rsidRPr="00D9410D">
        <w:rPr>
          <w:rFonts w:ascii="Times New Roman" w:hAnsi="Times New Roman" w:cs="Hacen Beirut" w:hint="cs"/>
          <w:sz w:val="28"/>
          <w:szCs w:val="28"/>
          <w:rtl/>
        </w:rPr>
        <w:t>:</w:t>
      </w:r>
    </w:p>
    <w:p w:rsidR="00F33E79" w:rsidRPr="00D9410D" w:rsidRDefault="00F33E79" w:rsidP="00D9410D">
      <w:pPr>
        <w:spacing w:after="0" w:line="240" w:lineRule="auto"/>
        <w:ind w:firstLine="360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قام الباحث بدراسة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إستطلاعية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قوامها (10 من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أخصائى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النشاط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الرياضى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بإدارة رعاية الشباب بجامعة بنها) وذلك بهدف </w:t>
      </w:r>
    </w:p>
    <w:p w:rsidR="00F33E79" w:rsidRPr="00D9410D" w:rsidRDefault="00F33E79" w:rsidP="000D10E0">
      <w:pPr>
        <w:pStyle w:val="a4"/>
        <w:numPr>
          <w:ilvl w:val="0"/>
          <w:numId w:val="1"/>
        </w:numPr>
        <w:spacing w:after="0" w:line="240" w:lineRule="auto"/>
        <w:ind w:left="635" w:hanging="275"/>
        <w:jc w:val="lowKashida"/>
        <w:rPr>
          <w:rFonts w:ascii="Times New Roman" w:hAnsi="Times New Roman" w:cs="Simplified Arabic"/>
          <w:sz w:val="28"/>
          <w:szCs w:val="28"/>
          <w:lang w:bidi="ar-EG"/>
        </w:rPr>
      </w:pP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تحديد درجة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إستجابة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المبحوثين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للبحث بصفة عامة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والإستبيان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بصفة خاصة .</w:t>
      </w:r>
    </w:p>
    <w:p w:rsidR="00F33E79" w:rsidRPr="00D9410D" w:rsidRDefault="000A4C7E" w:rsidP="000D10E0">
      <w:pPr>
        <w:pStyle w:val="a4"/>
        <w:numPr>
          <w:ilvl w:val="0"/>
          <w:numId w:val="1"/>
        </w:numPr>
        <w:spacing w:after="0" w:line="240" w:lineRule="auto"/>
        <w:ind w:left="635" w:hanging="275"/>
        <w:jc w:val="lowKashida"/>
        <w:rPr>
          <w:rFonts w:ascii="Times New Roman" w:hAnsi="Times New Roman" w:cs="Simplified Arabic"/>
          <w:sz w:val="28"/>
          <w:szCs w:val="28"/>
          <w:lang w:bidi="ar-EG"/>
        </w:rPr>
      </w:pP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تحديد الزمن الذى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يستغرقة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المبحوثين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الإجابة على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الإستبيان</w:t>
      </w:r>
      <w:proofErr w:type="spellEnd"/>
      <w:r w:rsidR="00445F54">
        <w:rPr>
          <w:rFonts w:ascii="Times New Roman" w:hAnsi="Times New Roman" w:cs="Simplified Arabic" w:hint="cs"/>
          <w:sz w:val="28"/>
          <w:szCs w:val="28"/>
          <w:rtl/>
          <w:lang w:bidi="ar-EG"/>
        </w:rPr>
        <w:t>.</w:t>
      </w: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</w:p>
    <w:p w:rsidR="000A4C7E" w:rsidRPr="00D9410D" w:rsidRDefault="000A4C7E" w:rsidP="000D10E0">
      <w:pPr>
        <w:pStyle w:val="a4"/>
        <w:numPr>
          <w:ilvl w:val="0"/>
          <w:numId w:val="1"/>
        </w:numPr>
        <w:spacing w:after="0" w:line="240" w:lineRule="auto"/>
        <w:ind w:left="635" w:hanging="275"/>
        <w:jc w:val="lowKashida"/>
        <w:rPr>
          <w:rFonts w:ascii="Times New Roman" w:hAnsi="Times New Roman" w:cs="Simplified Arabic"/>
          <w:sz w:val="28"/>
          <w:szCs w:val="28"/>
          <w:lang w:bidi="ar-EG"/>
        </w:rPr>
      </w:pP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تحديد صعوبات الصياغة</w:t>
      </w:r>
      <w:r w:rsidR="00445F54">
        <w:rPr>
          <w:rFonts w:ascii="Times New Roman" w:hAnsi="Times New Roman" w:cs="Simplified Arabic" w:hint="cs"/>
          <w:sz w:val="28"/>
          <w:szCs w:val="28"/>
          <w:rtl/>
          <w:lang w:bidi="ar-EG"/>
        </w:rPr>
        <w:t>.</w:t>
      </w:r>
    </w:p>
    <w:p w:rsidR="000A4C7E" w:rsidRPr="00D9410D" w:rsidRDefault="000A4C7E" w:rsidP="000D10E0">
      <w:pPr>
        <w:spacing w:before="240" w:after="0" w:line="240" w:lineRule="auto"/>
        <w:ind w:firstLine="720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توصل الباحث من خلال التطبيق على العينة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الإستطلاعية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تفهم العينة لعبارات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الإستبيان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وتفهمهم لهدف البحث بشكل عام ، وتوصل إلى الزمن الذى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سيستغرقة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الإستبيان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للإجابة علية ، وتوصل إلى أن العبارات سهلة الصياغة .</w:t>
      </w:r>
    </w:p>
    <w:p w:rsidR="000A4C7E" w:rsidRPr="00D9410D" w:rsidRDefault="000A4C7E" w:rsidP="000D10E0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  <w:rtl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>الدراسة الأساسية</w:t>
      </w:r>
      <w:r w:rsidR="000D10E0" w:rsidRPr="00D9410D">
        <w:rPr>
          <w:rFonts w:ascii="Times New Roman" w:hAnsi="Times New Roman" w:cs="Hacen Beirut" w:hint="cs"/>
          <w:sz w:val="28"/>
          <w:szCs w:val="28"/>
          <w:rtl/>
        </w:rPr>
        <w:t>:</w:t>
      </w:r>
      <w:r w:rsidRPr="00D9410D">
        <w:rPr>
          <w:rFonts w:ascii="Times New Roman" w:hAnsi="Times New Roman" w:cs="Hacen Beirut"/>
          <w:sz w:val="28"/>
          <w:szCs w:val="28"/>
          <w:rtl/>
        </w:rPr>
        <w:t xml:space="preserve"> </w:t>
      </w:r>
    </w:p>
    <w:p w:rsidR="000A4C7E" w:rsidRPr="00D9410D" w:rsidRDefault="000A4C7E" w:rsidP="000D10E0">
      <w:pPr>
        <w:spacing w:after="0" w:line="240" w:lineRule="auto"/>
        <w:ind w:firstLine="720"/>
        <w:jc w:val="lowKashida"/>
        <w:rPr>
          <w:rFonts w:ascii="Times New Roman" w:hAnsi="Times New Roman" w:cs="Simplified Arabic"/>
          <w:color w:val="FF0000"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قام الباحث بتطبيق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الإستبيان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على أخصائيين جامعة بنها عينة البحث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الفترة من </w:t>
      </w:r>
      <w:r w:rsidR="00514DD2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7</w:t>
      </w: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/4/201</w:t>
      </w:r>
      <w:r w:rsidR="00514DD2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6</w:t>
      </w: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م حتى 30/5/201</w:t>
      </w:r>
      <w:r w:rsidR="000950E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6</w:t>
      </w: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م</w:t>
      </w:r>
    </w:p>
    <w:p w:rsidR="000A4C7E" w:rsidRPr="00D9410D" w:rsidRDefault="000A4C7E" w:rsidP="000D10E0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  <w:rtl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>المعالجات الإحصائية</w:t>
      </w:r>
      <w:r w:rsidR="000D10E0" w:rsidRPr="00D9410D">
        <w:rPr>
          <w:rFonts w:ascii="Times New Roman" w:hAnsi="Times New Roman" w:cs="Hacen Beirut" w:hint="cs"/>
          <w:sz w:val="28"/>
          <w:szCs w:val="28"/>
          <w:rtl/>
        </w:rPr>
        <w:t>:</w:t>
      </w:r>
      <w:r w:rsidRPr="00D9410D">
        <w:rPr>
          <w:rFonts w:ascii="Times New Roman" w:hAnsi="Times New Roman" w:cs="Hacen Beirut"/>
          <w:sz w:val="28"/>
          <w:szCs w:val="28"/>
          <w:rtl/>
        </w:rPr>
        <w:t xml:space="preserve">  </w:t>
      </w:r>
    </w:p>
    <w:p w:rsidR="009E4FB6" w:rsidRPr="00D9410D" w:rsidRDefault="008B3927" w:rsidP="00D9410D">
      <w:pPr>
        <w:spacing w:after="0" w:line="240" w:lineRule="auto"/>
        <w:ind w:firstLine="720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بعد جمع البيانات وتسجيل القياسات المختلفة للمتغيرات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التى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إستخدمت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هذا البحث تم إجراء المعالجات الإحصائية المناسبة لتحقيق الأهداف والتأكد من صحة الفروض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بإستخدام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القوانين الإحصائية وتم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إستخدام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البرنامج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الإحصائى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(</w:t>
      </w:r>
      <w:r w:rsidRPr="00D9410D">
        <w:rPr>
          <w:rFonts w:ascii="Times New Roman" w:hAnsi="Times New Roman" w:cs="Simplified Arabic"/>
          <w:sz w:val="28"/>
          <w:szCs w:val="28"/>
          <w:lang w:bidi="ar-EG"/>
        </w:rPr>
        <w:t>SPSS VER 18</w:t>
      </w: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) وقد تم معالجة البيانات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بإستخدام</w:t>
      </w:r>
      <w:proofErr w:type="spellEnd"/>
      <w:r w:rsidR="000D10E0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المعالجات الإحصائية الأتية</w:t>
      </w: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:</w:t>
      </w:r>
      <w:r w:rsidR="009E4FB6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</w:p>
    <w:p w:rsidR="000950E1" w:rsidRPr="00D9410D" w:rsidRDefault="000950E1" w:rsidP="000D10E0">
      <w:pPr>
        <w:numPr>
          <w:ilvl w:val="0"/>
          <w:numId w:val="3"/>
        </w:numPr>
        <w:spacing w:after="0" w:line="240" w:lineRule="auto"/>
        <w:ind w:left="409" w:hanging="386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المتوسط الحسابي.</w:t>
      </w:r>
    </w:p>
    <w:p w:rsidR="000950E1" w:rsidRPr="00D9410D" w:rsidRDefault="000950E1" w:rsidP="000D10E0">
      <w:pPr>
        <w:numPr>
          <w:ilvl w:val="0"/>
          <w:numId w:val="3"/>
        </w:numPr>
        <w:spacing w:after="0" w:line="240" w:lineRule="auto"/>
        <w:ind w:left="411" w:hanging="388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الانحراف المعياري.</w:t>
      </w:r>
    </w:p>
    <w:p w:rsidR="000950E1" w:rsidRPr="00D9410D" w:rsidRDefault="000950E1" w:rsidP="000D10E0">
      <w:pPr>
        <w:numPr>
          <w:ilvl w:val="0"/>
          <w:numId w:val="3"/>
        </w:numPr>
        <w:spacing w:after="0" w:line="240" w:lineRule="auto"/>
        <w:ind w:left="411" w:hanging="388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lastRenderedPageBreak/>
        <w:t>معامل الارتباط.</w:t>
      </w:r>
    </w:p>
    <w:p w:rsidR="000950E1" w:rsidRPr="00D9410D" w:rsidRDefault="000950E1" w:rsidP="000D10E0">
      <w:pPr>
        <w:numPr>
          <w:ilvl w:val="0"/>
          <w:numId w:val="3"/>
        </w:numPr>
        <w:spacing w:after="0" w:line="240" w:lineRule="auto"/>
        <w:ind w:left="411" w:hanging="388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النسبة المئوية.</w:t>
      </w:r>
    </w:p>
    <w:p w:rsidR="000950E1" w:rsidRPr="00D9410D" w:rsidRDefault="000950E1" w:rsidP="006E48FB">
      <w:pPr>
        <w:numPr>
          <w:ilvl w:val="0"/>
          <w:numId w:val="3"/>
        </w:numPr>
        <w:spacing w:after="0" w:line="240" w:lineRule="auto"/>
        <w:ind w:left="411" w:hanging="388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 xml:space="preserve">الأهمية النسبية. </w:t>
      </w:r>
    </w:p>
    <w:p w:rsidR="009E4FB6" w:rsidRPr="00D9410D" w:rsidRDefault="000950E1" w:rsidP="006E48FB">
      <w:pPr>
        <w:numPr>
          <w:ilvl w:val="0"/>
          <w:numId w:val="3"/>
        </w:numPr>
        <w:spacing w:after="0" w:line="240" w:lineRule="auto"/>
        <w:ind w:left="411" w:hanging="388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9410D">
        <w:rPr>
          <w:rFonts w:ascii="Times New Roman" w:eastAsia="Times New Roman" w:hAnsi="Times New Roman" w:cs="Simplified Arabic"/>
          <w:sz w:val="28"/>
          <w:szCs w:val="28"/>
          <w:rtl/>
        </w:rPr>
        <w:t>كا</w:t>
      </w:r>
      <w:r w:rsidRPr="00D9410D">
        <w:rPr>
          <w:rFonts w:ascii="Times New Roman" w:eastAsia="Times New Roman" w:hAnsi="Times New Roman" w:cs="Simplified Arabic"/>
          <w:sz w:val="28"/>
          <w:szCs w:val="28"/>
          <w:vertAlign w:val="superscript"/>
          <w:rtl/>
        </w:rPr>
        <w:t>2</w:t>
      </w:r>
      <w:r w:rsidR="00E47D31" w:rsidRPr="00D9410D">
        <w:rPr>
          <w:rFonts w:ascii="Times New Roman" w:eastAsia="Times New Roman" w:hAnsi="Times New Roman" w:cs="Simplified Arabic" w:hint="cs"/>
          <w:sz w:val="28"/>
          <w:szCs w:val="28"/>
          <w:rtl/>
        </w:rPr>
        <w:t>.</w:t>
      </w:r>
    </w:p>
    <w:p w:rsidR="00D4575E" w:rsidRPr="00D9410D" w:rsidRDefault="00D4575E" w:rsidP="006E48FB">
      <w:pPr>
        <w:spacing w:before="240" w:after="0" w:line="240" w:lineRule="auto"/>
        <w:jc w:val="lowKashida"/>
        <w:rPr>
          <w:rFonts w:ascii="Times New Roman" w:hAnsi="Times New Roman" w:cs="Hacen Beirut"/>
          <w:sz w:val="28"/>
          <w:szCs w:val="28"/>
          <w:rtl/>
        </w:rPr>
      </w:pPr>
      <w:r w:rsidRPr="00D9410D">
        <w:rPr>
          <w:rFonts w:ascii="Times New Roman" w:hAnsi="Times New Roman" w:cs="Hacen Beirut"/>
          <w:sz w:val="28"/>
          <w:szCs w:val="28"/>
          <w:rtl/>
        </w:rPr>
        <w:t>أهم النتائج</w:t>
      </w:r>
      <w:r w:rsidR="006E48FB" w:rsidRPr="00D9410D">
        <w:rPr>
          <w:rFonts w:ascii="Times New Roman" w:hAnsi="Times New Roman" w:cs="Hacen Beirut" w:hint="cs"/>
          <w:sz w:val="28"/>
          <w:szCs w:val="28"/>
          <w:rtl/>
        </w:rPr>
        <w:t>:</w:t>
      </w:r>
    </w:p>
    <w:p w:rsidR="00E313AC" w:rsidRPr="00D9410D" w:rsidRDefault="00E313AC" w:rsidP="006E48FB">
      <w:pPr>
        <w:spacing w:after="0" w:line="240" w:lineRule="auto"/>
        <w:ind w:firstLine="720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ضوء أهداف البحث </w:t>
      </w:r>
      <w:proofErr w:type="spellStart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وتساؤلاتة</w:t>
      </w:r>
      <w:proofErr w:type="spellEnd"/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وفى ضوء عينة البحث من خلال أسلوب المعالجة الإحصائية للبيانات وما توصل إلية البحث من نتائج أمكن للباحث</w:t>
      </w:r>
      <w:r w:rsidR="006E48FB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التوصل إلى </w:t>
      </w:r>
      <w:proofErr w:type="spellStart"/>
      <w:r w:rsidR="006E48FB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الإستنتاجات</w:t>
      </w:r>
      <w:proofErr w:type="spellEnd"/>
      <w:r w:rsidR="006E48FB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التالية</w:t>
      </w:r>
      <w:r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:</w:t>
      </w:r>
    </w:p>
    <w:p w:rsidR="00E313AC" w:rsidRPr="00D9410D" w:rsidRDefault="00C364D9" w:rsidP="000D10E0">
      <w:pPr>
        <w:spacing w:after="0" w:line="240" w:lineRule="auto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EG"/>
        </w:rPr>
        <w:t>-</w:t>
      </w:r>
      <w:r w:rsidR="006E48FB" w:rsidRPr="00D9410D">
        <w:rPr>
          <w:rFonts w:ascii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E313AC"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العدالة التوزيعية</w:t>
      </w:r>
      <w:r w:rsidR="00E47D31" w:rsidRPr="00D9410D">
        <w:rPr>
          <w:rFonts w:ascii="Times New Roman" w:hAnsi="Times New Roman" w:cs="Simplified Arabic" w:hint="cs"/>
          <w:b/>
          <w:bCs/>
          <w:sz w:val="28"/>
          <w:szCs w:val="28"/>
          <w:rtl/>
          <w:lang w:bidi="ar-EG"/>
        </w:rPr>
        <w:t>:</w:t>
      </w:r>
      <w:r w:rsidR="00E313AC"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</w:t>
      </w:r>
    </w:p>
    <w:p w:rsidR="00E313AC" w:rsidRPr="00D9410D" w:rsidRDefault="00E313AC" w:rsidP="006E48FB">
      <w:pPr>
        <w:spacing w:after="0" w:line="240" w:lineRule="auto"/>
        <w:ind w:firstLine="720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إتفقت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عينة البحث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الإستمارة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على أن هناك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إختلاف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بين العبارات الخاصة بمحور العدالة التوزيعية لدى العاملين  بإدارة النشاط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الرياضى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بالجامعة وهى: 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ان ظروف العمل تتناسب مع ظروف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حياتى</w:t>
      </w:r>
      <w:proofErr w:type="spellEnd"/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الشخصية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مناسبة الأعباء والواجبات الوظي</w:t>
      </w:r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فية للعاملين داخل المكان الواحد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.  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وجود تماثل بين رواتب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المظفين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الدرجة الواحدة.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الرضا على الحوافز المالية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التى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يحصل عليها الأفراد داخل رعاية الشباب بالجامعة.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عدم شعور العاملين بالعدالة بين الرواتب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التى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يحصل عليها الفرد وبين المؤهلات العلمية الحاصل عليها 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الشعور بالعدالة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مسؤليات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العمل 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الشعور بالعدالة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تجاة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الراتب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الشهرى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وأيضا عدم الإحساس بالعدالة من قانون الخدمة المدنية الجديد . </w:t>
      </w:r>
    </w:p>
    <w:p w:rsidR="00E313AC" w:rsidRPr="00D9410D" w:rsidRDefault="00E313AC" w:rsidP="00E47D31">
      <w:pPr>
        <w:spacing w:before="240" w:after="0" w:line="240" w:lineRule="auto"/>
        <w:ind w:firstLine="720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لاحظ الباحث من خلال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إستجابات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عينة البحث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الإستمارة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على أن هناك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إختلاف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بين العبارات الخاصة بمحور العدالة الإجرائية لدى العاملين بإدارة النشاط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الرياضى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بالجامعة وهى : 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إتفقت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معظم أفراد العينة على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أنة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يتم تطبيق القرارات الإدارية على كل العاملين دون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إست</w:t>
      </w:r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ثناء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يوضح المدير القرارات للعاملين ويزيد العاملين بمعلومات إضافية عنها  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سماح المدير للموظفين بإبداء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أرائهم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القرارات قبل تطبيقها 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قيام المدير بجمع المعلومات الكافية والدقيقة قب</w:t>
      </w:r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ل </w:t>
      </w:r>
      <w:proofErr w:type="spellStart"/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إتخاذ</w:t>
      </w:r>
      <w:proofErr w:type="spellEnd"/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القرارات الخاصة بالعمل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سماع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لأراء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العاملين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القرارات المتخذة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العمل.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الشعور بأن القرارات الإدارية المطبقة تتسم بالعدالة.</w:t>
      </w:r>
    </w:p>
    <w:p w:rsidR="00E313AC" w:rsidRPr="00D9410D" w:rsidRDefault="00E313AC" w:rsidP="006A4DCE">
      <w:pPr>
        <w:spacing w:before="240" w:after="0" w:line="240" w:lineRule="auto"/>
        <w:ind w:firstLine="720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lastRenderedPageBreak/>
        <w:t>كما</w:t>
      </w:r>
      <w:r w:rsidR="006E48FB" w:rsidRPr="00D9410D">
        <w:rPr>
          <w:rFonts w:ascii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لاحظ الباحث من خلال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إستجابات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عينة البحث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الإستمارة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على أن هناك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إختلاف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بين العبارات الخاصة بمحور العدالة التفاعلية لدى العاملين بإدارة النشاط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الرياضى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بالجامعة وهى: 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يتناقش المدير مع العاملين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النتائج المترتبة على القرا</w:t>
      </w:r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رات </w:t>
      </w:r>
      <w:proofErr w:type="spellStart"/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التى</w:t>
      </w:r>
      <w:proofErr w:type="spellEnd"/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يمكن أن تؤثر على العمل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2C4CA4" w:rsidRPr="00D9410D">
        <w:rPr>
          <w:rFonts w:ascii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يشجع المدير العاملين للمشاركة</w:t>
      </w:r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</w:t>
      </w:r>
      <w:proofErr w:type="spellStart"/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47D31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الدورات التدريبية والعملية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يقوم المدير بتفويض بعض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المسؤليات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الإدارية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العمل إلى بعض الإداريين 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يحرص المدير على تحفيز العاملين بطريقة مستمرة  .</w:t>
      </w:r>
    </w:p>
    <w:p w:rsidR="00E313AC" w:rsidRPr="00D9410D" w:rsidRDefault="00E313AC" w:rsidP="002C4CA4">
      <w:pPr>
        <w:spacing w:before="240" w:after="0" w:line="240" w:lineRule="auto"/>
        <w:ind w:firstLine="720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إتفقت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العينة على وجود بعض المشكلات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التى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تواجة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تطبيق العدالة التنظيمية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إدارة النشاط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الرياضى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برعاية الشباب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الجامعة وهى: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لا يتم التعامل بالأسلوب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الديموقراطى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بين جميع العاملين داخل القسم.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تعامل المدير مع العاملين بطريقة تتسم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بالإحترام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E313AC" w:rsidRPr="00D9410D" w:rsidRDefault="00C364D9" w:rsidP="00C364D9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سوء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الإهتمام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بالحقوق الوظيفية.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إتاحة الفرصة للعاملين للمشاركة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وضع خطط سير العمل.</w:t>
      </w:r>
    </w:p>
    <w:p w:rsidR="00E313AC" w:rsidRPr="00D9410D" w:rsidRDefault="00C364D9" w:rsidP="00E47D31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عدم إتاحة الفرصة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لإتخاذ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المتعلقة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بعملى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E313AC" w:rsidRPr="00D9410D" w:rsidRDefault="00C364D9" w:rsidP="00C364D9">
      <w:pPr>
        <w:spacing w:after="0" w:line="240" w:lineRule="auto"/>
        <w:ind w:left="901" w:hanging="901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عدم وجود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إجتماعات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دورية لتوضيح المستجدات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العمل لجميع العاملين.</w:t>
      </w:r>
    </w:p>
    <w:p w:rsidR="00E313AC" w:rsidRPr="00D9410D" w:rsidRDefault="00E313AC" w:rsidP="006E48FB">
      <w:pPr>
        <w:spacing w:before="240" w:after="0" w:line="240" w:lineRule="auto"/>
        <w:ind w:firstLine="720"/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كما</w:t>
      </w:r>
      <w:r w:rsidR="006E48FB" w:rsidRPr="00D9410D">
        <w:rPr>
          <w:rFonts w:ascii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لاحظ الباحث من خلال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إستجابات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عينة البحث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الإستمارة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على أن هناك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إتفاق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بين العبارات الخاصة بمحور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التقيميية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لدى العاملين  بإدارة النشاط </w:t>
      </w:r>
      <w:proofErr w:type="spellStart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>الرياضى</w:t>
      </w:r>
      <w:proofErr w:type="spellEnd"/>
      <w:r w:rsidRPr="00D9410D"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  <w:t xml:space="preserve"> بالجامعة وهى: </w:t>
      </w:r>
    </w:p>
    <w:p w:rsidR="00E313AC" w:rsidRPr="00D9410D" w:rsidRDefault="00C364D9" w:rsidP="000D10E0">
      <w:pPr>
        <w:spacing w:after="0" w:line="240" w:lineRule="auto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يعتمد المدير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تقيم الأداء على ما</w:t>
      </w:r>
      <w:r w:rsidR="000D1517">
        <w:rPr>
          <w:rFonts w:ascii="Times New Roman" w:hAnsi="Times New Roman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يبذلة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العاملين من جهد وما تحقق من إنجاز.</w:t>
      </w:r>
    </w:p>
    <w:p w:rsidR="00E313AC" w:rsidRPr="00D9410D" w:rsidRDefault="00C364D9" w:rsidP="002C4CA4">
      <w:pPr>
        <w:spacing w:after="0" w:line="240" w:lineRule="auto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أحظى بفرصة للترقية كلما قدمت أداء متميز.</w:t>
      </w:r>
    </w:p>
    <w:p w:rsidR="00E313AC" w:rsidRPr="00D9410D" w:rsidRDefault="00C364D9" w:rsidP="002C4CA4">
      <w:pPr>
        <w:spacing w:after="0" w:line="240" w:lineRule="auto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يتم مكافئة</w:t>
      </w:r>
      <w:r w:rsidR="002C4CA4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العاملين المتميزين </w:t>
      </w:r>
      <w:proofErr w:type="spellStart"/>
      <w:r w:rsidR="002C4CA4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فى</w:t>
      </w:r>
      <w:proofErr w:type="spellEnd"/>
      <w:r w:rsidR="002C4CA4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مجالاتهم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E313AC" w:rsidRPr="00D9410D" w:rsidRDefault="00C364D9" w:rsidP="002C4CA4">
      <w:pPr>
        <w:spacing w:after="0" w:line="240" w:lineRule="auto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تتاح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لى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الفرصة للتظلم من التقييم لو شعرت </w:t>
      </w:r>
      <w:proofErr w:type="spellStart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>أنة</w:t>
      </w:r>
      <w:proofErr w:type="spellEnd"/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غير عادل.</w:t>
      </w:r>
    </w:p>
    <w:p w:rsidR="00E313AC" w:rsidRPr="00D9410D" w:rsidRDefault="00C364D9" w:rsidP="002C4CA4">
      <w:pPr>
        <w:spacing w:after="0" w:line="240" w:lineRule="auto"/>
        <w:jc w:val="lowKashida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-</w:t>
      </w:r>
      <w:r w:rsidR="00E313AC" w:rsidRPr="00D9410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تتسم عملية تقيم الأداء من جانب المدير بالبعد عن العلاقات الشخصية.</w:t>
      </w:r>
    </w:p>
    <w:p w:rsidR="00A439D5" w:rsidRDefault="00A439D5" w:rsidP="000D10E0">
      <w:pPr>
        <w:spacing w:after="0" w:line="240" w:lineRule="auto"/>
        <w:jc w:val="lowKashida"/>
        <w:rPr>
          <w:rFonts w:ascii="Times New Roman" w:hAnsi="Times New Roman" w:cs="Simplified Arabic"/>
          <w:color w:val="FF0000"/>
          <w:sz w:val="28"/>
          <w:szCs w:val="28"/>
          <w:rtl/>
          <w:lang w:bidi="ar-EG"/>
        </w:rPr>
        <w:sectPr w:rsidR="00A439D5" w:rsidSect="003852AB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fmt="numberInDash" w:start="1"/>
          <w:cols w:space="708"/>
          <w:titlePg/>
          <w:docGrid w:linePitch="360"/>
        </w:sectPr>
      </w:pPr>
    </w:p>
    <w:p w:rsidR="00F33E79" w:rsidRDefault="00F33E79" w:rsidP="000D10E0">
      <w:pPr>
        <w:spacing w:after="0" w:line="240" w:lineRule="auto"/>
        <w:jc w:val="lowKashida"/>
        <w:rPr>
          <w:rFonts w:ascii="Times New Roman" w:hAnsi="Times New Roman" w:cs="Simplified Arabic" w:hint="cs"/>
          <w:color w:val="FF0000"/>
          <w:sz w:val="28"/>
          <w:szCs w:val="28"/>
          <w:rtl/>
          <w:lang w:bidi="ar-EG"/>
        </w:rPr>
      </w:pPr>
    </w:p>
    <w:p w:rsidR="00A439D5" w:rsidRPr="00A439D5" w:rsidRDefault="00A439D5" w:rsidP="00A439D5">
      <w:pPr>
        <w:spacing w:after="0" w:line="240" w:lineRule="auto"/>
        <w:rPr>
          <w:rFonts w:ascii="Times New Roman" w:eastAsia="Times New Roman" w:hAnsi="Times New Roman" w:cs="SKR HEAD1" w:hint="cs"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SKR HEAD1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5629910</wp:posOffset>
            </wp:positionH>
            <wp:positionV relativeFrom="paragraph">
              <wp:posOffset>-342900</wp:posOffset>
            </wp:positionV>
            <wp:extent cx="647700" cy="3429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9D5">
        <w:rPr>
          <w:rFonts w:ascii="Times New Roman" w:eastAsia="Times New Roman" w:hAnsi="Times New Roman" w:cs="SKR HEAD1" w:hint="cs"/>
          <w:sz w:val="24"/>
          <w:szCs w:val="24"/>
          <w:rtl/>
          <w:lang w:bidi="ar-EG"/>
        </w:rPr>
        <w:t xml:space="preserve">     كلية التربية الرياضية للبنين   </w:t>
      </w:r>
    </w:p>
    <w:p w:rsidR="00A439D5" w:rsidRPr="00A439D5" w:rsidRDefault="00A439D5" w:rsidP="00A439D5">
      <w:pPr>
        <w:spacing w:after="0" w:line="240" w:lineRule="auto"/>
        <w:rPr>
          <w:rFonts w:ascii="Times New Roman" w:eastAsia="Times New Roman" w:hAnsi="Times New Roman" w:cs="SKR HEAD1" w:hint="cs"/>
          <w:sz w:val="24"/>
          <w:szCs w:val="24"/>
          <w:rtl/>
          <w:lang w:bidi="ar-EG"/>
        </w:rPr>
      </w:pPr>
      <w:r w:rsidRPr="00A439D5">
        <w:rPr>
          <w:rFonts w:ascii="Times New Roman" w:eastAsia="Times New Roman" w:hAnsi="Times New Roman" w:cs="SKR HEAD1" w:hint="cs"/>
          <w:sz w:val="24"/>
          <w:szCs w:val="24"/>
          <w:rtl/>
          <w:lang w:bidi="ar-EG"/>
        </w:rPr>
        <w:t xml:space="preserve">     قسم الإدارة الرياضية والترويح</w:t>
      </w:r>
    </w:p>
    <w:p w:rsidR="00A439D5" w:rsidRPr="00A439D5" w:rsidRDefault="00A439D5" w:rsidP="00A439D5">
      <w:pPr>
        <w:spacing w:after="0" w:line="240" w:lineRule="auto"/>
        <w:jc w:val="center"/>
        <w:rPr>
          <w:rFonts w:ascii="Times New Roman" w:eastAsia="Times New Roman" w:hAnsi="Times New Roman" w:cs="Times New Roman" w:hint="cs"/>
          <w:sz w:val="20"/>
          <w:szCs w:val="20"/>
          <w:rtl/>
          <w:lang w:bidi="ar-EG"/>
        </w:rPr>
      </w:pPr>
    </w:p>
    <w:p w:rsidR="00A439D5" w:rsidRPr="00A439D5" w:rsidRDefault="00A439D5" w:rsidP="00A439D5">
      <w:pPr>
        <w:spacing w:after="0" w:line="240" w:lineRule="auto"/>
        <w:jc w:val="center"/>
        <w:rPr>
          <w:rFonts w:ascii="Times New Roman" w:eastAsia="Times New Roman" w:hAnsi="Times New Roman" w:cs="SKR HEAD1" w:hint="cs"/>
          <w:sz w:val="28"/>
          <w:szCs w:val="28"/>
          <w:rtl/>
          <w:lang w:bidi="ar-EG"/>
        </w:rPr>
      </w:pPr>
      <w:r w:rsidRPr="00A439D5">
        <w:rPr>
          <w:rFonts w:ascii="Times New Roman" w:eastAsia="Times New Roman" w:hAnsi="Times New Roman" w:cs="SKR HEAD1" w:hint="cs"/>
          <w:sz w:val="28"/>
          <w:szCs w:val="28"/>
          <w:rtl/>
          <w:lang w:bidi="ar-EG"/>
        </w:rPr>
        <w:t>مستخلص بحث  بعنوان</w:t>
      </w:r>
    </w:p>
    <w:p w:rsidR="00A439D5" w:rsidRPr="00A439D5" w:rsidRDefault="00A439D5" w:rsidP="00A439D5">
      <w:pPr>
        <w:spacing w:after="0" w:line="240" w:lineRule="auto"/>
        <w:jc w:val="center"/>
        <w:rPr>
          <w:rFonts w:ascii="Times New Roman" w:eastAsia="Times New Roman" w:hAnsi="Times New Roman" w:cs="Times New Roman" w:hint="cs"/>
          <w:sz w:val="18"/>
          <w:szCs w:val="18"/>
          <w:rtl/>
          <w:lang w:bidi="ar-EG"/>
        </w:rPr>
      </w:pPr>
    </w:p>
    <w:p w:rsidR="00A439D5" w:rsidRPr="00A439D5" w:rsidRDefault="00A439D5" w:rsidP="00A439D5">
      <w:pPr>
        <w:spacing w:after="0" w:line="240" w:lineRule="auto"/>
        <w:jc w:val="center"/>
        <w:rPr>
          <w:rFonts w:ascii="Times New Roman" w:eastAsia="Times New Roman" w:hAnsi="Times New Roman" w:cs="SKR HEAD1"/>
          <w:sz w:val="30"/>
          <w:szCs w:val="30"/>
          <w:rtl/>
          <w:lang w:bidi="ar-EG"/>
        </w:rPr>
      </w:pPr>
      <w:r w:rsidRPr="00A439D5">
        <w:rPr>
          <w:rFonts w:ascii="Times New Roman" w:eastAsia="Times New Roman" w:hAnsi="Times New Roman" w:cs="SKR HEAD1" w:hint="cs"/>
          <w:sz w:val="30"/>
          <w:szCs w:val="30"/>
          <w:rtl/>
          <w:lang w:bidi="ar-EG"/>
        </w:rPr>
        <w:t>العلاقة بين العدالة التنظيمية وأداء الأخصائيين الرياضيين بإدارة رعاية الشباب</w:t>
      </w:r>
    </w:p>
    <w:p w:rsidR="00A439D5" w:rsidRPr="00A439D5" w:rsidRDefault="00A439D5" w:rsidP="00A439D5">
      <w:pPr>
        <w:spacing w:after="0" w:line="240" w:lineRule="auto"/>
        <w:jc w:val="center"/>
        <w:rPr>
          <w:rFonts w:ascii="Times New Roman" w:eastAsia="Times New Roman" w:hAnsi="Times New Roman" w:cs="SKR HEAD1" w:hint="cs"/>
          <w:sz w:val="30"/>
          <w:szCs w:val="30"/>
          <w:rtl/>
          <w:lang w:bidi="ar-EG"/>
        </w:rPr>
      </w:pPr>
      <w:r w:rsidRPr="00A439D5">
        <w:rPr>
          <w:rFonts w:ascii="Times New Roman" w:eastAsia="Times New Roman" w:hAnsi="Times New Roman" w:cs="SKR HEAD1" w:hint="cs"/>
          <w:sz w:val="30"/>
          <w:szCs w:val="30"/>
          <w:rtl/>
          <w:lang w:bidi="ar-EG"/>
        </w:rPr>
        <w:t xml:space="preserve"> بجامعة بنها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3"/>
        <w:gridCol w:w="4259"/>
      </w:tblGrid>
      <w:tr w:rsidR="00A439D5" w:rsidRPr="00A439D5" w:rsidTr="00CB5E4B">
        <w:tc>
          <w:tcPr>
            <w:tcW w:w="4428" w:type="dxa"/>
            <w:vAlign w:val="center"/>
          </w:tcPr>
          <w:p w:rsidR="00A439D5" w:rsidRPr="00A439D5" w:rsidRDefault="00A439D5" w:rsidP="00A439D5">
            <w:pPr>
              <w:spacing w:after="0" w:line="240" w:lineRule="auto"/>
              <w:jc w:val="center"/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</w:pPr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إشراف</w:t>
            </w:r>
          </w:p>
          <w:p w:rsidR="00A439D5" w:rsidRPr="00A439D5" w:rsidRDefault="00A439D5" w:rsidP="00A439D5">
            <w:pPr>
              <w:spacing w:after="0" w:line="240" w:lineRule="auto"/>
              <w:jc w:val="center"/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</w:pPr>
            <w:proofErr w:type="spellStart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أ.د</w:t>
            </w:r>
            <w:proofErr w:type="spellEnd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. نبيل خليل ندا</w:t>
            </w:r>
          </w:p>
          <w:p w:rsidR="00A439D5" w:rsidRPr="00A439D5" w:rsidRDefault="00A439D5" w:rsidP="00A439D5">
            <w:pPr>
              <w:spacing w:after="0" w:line="240" w:lineRule="auto"/>
              <w:jc w:val="center"/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</w:pPr>
            <w:proofErr w:type="spellStart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أ.د</w:t>
            </w:r>
            <w:proofErr w:type="spellEnd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. حسين درى أباظة</w:t>
            </w:r>
          </w:p>
          <w:p w:rsidR="00A439D5" w:rsidRPr="00A439D5" w:rsidRDefault="00A439D5" w:rsidP="00A439D5">
            <w:pPr>
              <w:spacing w:after="0" w:line="240" w:lineRule="auto"/>
              <w:jc w:val="center"/>
              <w:rPr>
                <w:rFonts w:ascii="Times New Roman" w:eastAsia="Times New Roman" w:hAnsi="Times New Roman" w:cs="SKR HEAD1" w:hint="cs"/>
                <w:sz w:val="30"/>
                <w:szCs w:val="30"/>
                <w:lang w:bidi="ar-EG"/>
              </w:rPr>
            </w:pPr>
            <w:proofErr w:type="spellStart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أ.م.د</w:t>
            </w:r>
            <w:proofErr w:type="spellEnd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. حماد</w:t>
            </w:r>
            <w:r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ه</w:t>
            </w:r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 xml:space="preserve"> </w:t>
            </w:r>
            <w:proofErr w:type="spellStart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محمدى</w:t>
            </w:r>
            <w:proofErr w:type="spellEnd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 xml:space="preserve"> </w:t>
            </w:r>
            <w:proofErr w:type="spellStart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الفاضى</w:t>
            </w:r>
            <w:proofErr w:type="spellEnd"/>
          </w:p>
        </w:tc>
        <w:tc>
          <w:tcPr>
            <w:tcW w:w="4428" w:type="dxa"/>
            <w:vAlign w:val="center"/>
          </w:tcPr>
          <w:p w:rsidR="00A439D5" w:rsidRPr="00A439D5" w:rsidRDefault="00A439D5" w:rsidP="00A439D5">
            <w:pPr>
              <w:spacing w:after="0" w:line="240" w:lineRule="auto"/>
              <w:jc w:val="center"/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</w:pPr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إعداد</w:t>
            </w:r>
          </w:p>
          <w:p w:rsidR="00A439D5" w:rsidRPr="00A439D5" w:rsidRDefault="00A439D5" w:rsidP="00A439D5">
            <w:pPr>
              <w:spacing w:after="0" w:line="240" w:lineRule="auto"/>
              <w:jc w:val="center"/>
              <w:rPr>
                <w:rFonts w:ascii="Times New Roman" w:eastAsia="Times New Roman" w:hAnsi="Times New Roman" w:cs="SKR HEAD1" w:hint="cs"/>
                <w:sz w:val="30"/>
                <w:szCs w:val="30"/>
                <w:lang w:bidi="ar-EG"/>
              </w:rPr>
            </w:pPr>
            <w:proofErr w:type="spellStart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>م.م</w:t>
            </w:r>
            <w:proofErr w:type="spellEnd"/>
            <w:r w:rsidRPr="00A439D5">
              <w:rPr>
                <w:rFonts w:ascii="Times New Roman" w:eastAsia="Times New Roman" w:hAnsi="Times New Roman" w:cs="SKR HEAD1" w:hint="cs"/>
                <w:sz w:val="30"/>
                <w:szCs w:val="30"/>
                <w:rtl/>
                <w:lang w:bidi="ar-EG"/>
              </w:rPr>
              <w:t xml:space="preserve"> / محمد أحمد محمد منصور</w:t>
            </w:r>
          </w:p>
        </w:tc>
      </w:tr>
    </w:tbl>
    <w:p w:rsidR="00A439D5" w:rsidRPr="00A439D5" w:rsidRDefault="00A439D5" w:rsidP="00A439D5">
      <w:pPr>
        <w:spacing w:after="0" w:line="240" w:lineRule="auto"/>
        <w:jc w:val="both"/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</w:pP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ab/>
      </w:r>
    </w:p>
    <w:p w:rsidR="00A439D5" w:rsidRPr="00A439D5" w:rsidRDefault="00A439D5" w:rsidP="00A439D5">
      <w:pPr>
        <w:spacing w:after="0" w:line="240" w:lineRule="auto"/>
        <w:ind w:firstLine="720"/>
        <w:jc w:val="both"/>
        <w:rPr>
          <w:rFonts w:ascii="Times New Roman" w:eastAsia="Times New Roman" w:hAnsi="Times New Roman" w:cs="Simplified Arabic"/>
          <w:sz w:val="28"/>
          <w:szCs w:val="28"/>
        </w:rPr>
      </w:pP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يهدف البحث إلى توضيح  </w:t>
      </w:r>
      <w:r w:rsidRPr="00A439D5">
        <w:rPr>
          <w:rFonts w:ascii="Times New Roman" w:eastAsia="Times New Roman" w:hAnsi="Times New Roman" w:cs="SKR HEAD1" w:hint="cs"/>
          <w:sz w:val="30"/>
          <w:szCs w:val="30"/>
          <w:rtl/>
          <w:lang w:bidi="ar-EG"/>
        </w:rPr>
        <w:t xml:space="preserve">العلاقة بين العدالة التنظيمية وأداء الأخصائيين الرياضيين بإدارة رعاية الشباب بجامعة بنها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قام الباحث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>باختيار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العينة بالطريقة العمدية من بين العاملين </w:t>
      </w:r>
      <w:proofErr w:type="spellStart"/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>فى</w:t>
      </w:r>
      <w:proofErr w:type="spellEnd"/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إدارة رعاية الشباب بكليات جامعة بنها</w:t>
      </w:r>
      <w:r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حيث بلغ المجتمع 113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>أخصائي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>رياضي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بالجامعة وتم سحب عينة قوامها (100)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>أخصائي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تم تقسيمها (90)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>أخصائي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عينة اساسية ، وسحب (10) اخصائيين كعينة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>استطلاعية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>لإجراء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المعاملات العلمية.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وقد أظهرت النتائج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أنه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توجد بعض المشكلات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في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محاور البحث وخاصة المحور الخاص بالعدالة التوزيعية حيث كانت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استجابات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العينة تؤكد على وجود بعض المشكلات داخل عبارات هذا المحور</w:t>
      </w:r>
      <w:r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والتي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تحول تطبيق العدالة التوزيعية داخل إدارة الشباب بجامعة بنها ويجب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الاهتمام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والأخذ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في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الاعتبار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هذه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المشكلات ووضع بعض المقترحات لها ثم محور العدالة التفاعلية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في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المرتبة وقد قام الباحث بتفسير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هذه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المشكلات .بخلاف المحور الخاص بالعدالة التوزيعية والعدالة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التقييمية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التي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نالت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استجابات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عالية من عينة البحث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والتي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أوضحت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أنه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لا توجد مشكلات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بهذه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المحاور ومن هنا يرى الباحث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أنه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يجب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الاهتمام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بهذه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النقاط لتطبيق العدالة التنظيمية داخل إدارة رعاية الشباب بجامعة بنها .</w:t>
      </w:r>
      <w:r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والوقوف على المشكلات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التي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تواجه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إدارة رعاية الشباب بجامعة بنها وكذلك العمل على تجنب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هذه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المشكلات 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في</w:t>
      </w:r>
      <w:r w:rsidRPr="00A439D5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المستقبل قبل حدوثها والعمل على تطوير إدارة رعاية الشاب بجامعة بنها .</w:t>
      </w:r>
    </w:p>
    <w:p w:rsidR="00A439D5" w:rsidRPr="00D9410D" w:rsidRDefault="00A439D5" w:rsidP="00A439D5">
      <w:pPr>
        <w:spacing w:after="0" w:line="240" w:lineRule="auto"/>
        <w:jc w:val="lowKashida"/>
        <w:rPr>
          <w:rFonts w:ascii="Times New Roman" w:hAnsi="Times New Roman" w:cs="Simplified Arabic" w:hint="cs"/>
          <w:color w:val="FF0000"/>
          <w:sz w:val="28"/>
          <w:szCs w:val="28"/>
          <w:lang w:bidi="ar-EG"/>
        </w:rPr>
      </w:pPr>
    </w:p>
    <w:sectPr w:rsidR="00A439D5" w:rsidRPr="00D9410D" w:rsidSect="003852AB">
      <w:pgSz w:w="11906" w:h="16838"/>
      <w:pgMar w:top="1440" w:right="1800" w:bottom="1440" w:left="1800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73" w:rsidRDefault="00FD3F73" w:rsidP="003852AB">
      <w:pPr>
        <w:spacing w:after="0" w:line="240" w:lineRule="auto"/>
      </w:pPr>
      <w:r>
        <w:separator/>
      </w:r>
    </w:p>
  </w:endnote>
  <w:endnote w:type="continuationSeparator" w:id="0">
    <w:p w:rsidR="00FD3F73" w:rsidRDefault="00FD3F73" w:rsidP="0038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acen Beir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Diwani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implified Arabic" w:hAnsi="Simplified Arabic" w:cs="Simplified Arabic"/>
        <w:sz w:val="28"/>
        <w:szCs w:val="28"/>
        <w:rtl/>
      </w:rPr>
      <w:id w:val="-222765005"/>
      <w:docPartObj>
        <w:docPartGallery w:val="Page Numbers (Bottom of Page)"/>
        <w:docPartUnique/>
      </w:docPartObj>
    </w:sdtPr>
    <w:sdtEndPr/>
    <w:sdtContent>
      <w:p w:rsidR="006F2C61" w:rsidRPr="006F2C61" w:rsidRDefault="006F2C61">
        <w:pPr>
          <w:pStyle w:val="a6"/>
          <w:jc w:val="center"/>
          <w:rPr>
            <w:rFonts w:ascii="Simplified Arabic" w:hAnsi="Simplified Arabic" w:cs="Simplified Arabic"/>
            <w:sz w:val="28"/>
            <w:szCs w:val="28"/>
          </w:rPr>
        </w:pPr>
        <w:r w:rsidRPr="006F2C61">
          <w:rPr>
            <w:rFonts w:ascii="Simplified Arabic" w:hAnsi="Simplified Arabic" w:cs="Simplified Arabic"/>
            <w:sz w:val="28"/>
            <w:szCs w:val="28"/>
          </w:rPr>
          <w:fldChar w:fldCharType="begin"/>
        </w:r>
        <w:r w:rsidRPr="006F2C61">
          <w:rPr>
            <w:rFonts w:ascii="Simplified Arabic" w:hAnsi="Simplified Arabic" w:cs="Simplified Arabic"/>
            <w:sz w:val="28"/>
            <w:szCs w:val="28"/>
          </w:rPr>
          <w:instrText>PAGE   \* MERGEFORMAT</w:instrText>
        </w:r>
        <w:r w:rsidRPr="006F2C61">
          <w:rPr>
            <w:rFonts w:ascii="Simplified Arabic" w:hAnsi="Simplified Arabic" w:cs="Simplified Arabic"/>
            <w:sz w:val="28"/>
            <w:szCs w:val="28"/>
          </w:rPr>
          <w:fldChar w:fldCharType="separate"/>
        </w:r>
        <w:r w:rsidR="00A439D5" w:rsidRPr="00A439D5">
          <w:rPr>
            <w:rFonts w:ascii="Simplified Arabic" w:hAnsi="Simplified Arabic" w:cs="Simplified Arabic"/>
            <w:noProof/>
            <w:sz w:val="28"/>
            <w:szCs w:val="28"/>
            <w:rtl/>
            <w:lang w:val="ar-SA"/>
          </w:rPr>
          <w:t>-</w:t>
        </w:r>
        <w:r w:rsidR="00A439D5">
          <w:rPr>
            <w:rFonts w:ascii="Simplified Arabic" w:hAnsi="Simplified Arabic" w:cs="Simplified Arabic"/>
            <w:noProof/>
            <w:sz w:val="28"/>
            <w:szCs w:val="28"/>
            <w:rtl/>
          </w:rPr>
          <w:t xml:space="preserve"> 9 -</w:t>
        </w:r>
        <w:r w:rsidRPr="006F2C61">
          <w:rPr>
            <w:rFonts w:ascii="Simplified Arabic" w:hAnsi="Simplified Arabic" w:cs="Simplified Arabic"/>
            <w:sz w:val="28"/>
            <w:szCs w:val="28"/>
          </w:rPr>
          <w:fldChar w:fldCharType="end"/>
        </w:r>
      </w:p>
    </w:sdtContent>
  </w:sdt>
  <w:p w:rsidR="006F2C61" w:rsidRDefault="006F2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73" w:rsidRDefault="00FD3F73" w:rsidP="003852AB">
      <w:pPr>
        <w:spacing w:after="0" w:line="240" w:lineRule="auto"/>
      </w:pPr>
      <w:r>
        <w:separator/>
      </w:r>
    </w:p>
  </w:footnote>
  <w:footnote w:type="continuationSeparator" w:id="0">
    <w:p w:rsidR="00FD3F73" w:rsidRDefault="00FD3F73" w:rsidP="0038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implified Arabic" w:hAnsi="Simplified Arabic" w:cs="Simplified Arabic"/>
        <w:b/>
        <w:bCs/>
        <w:sz w:val="28"/>
        <w:szCs w:val="28"/>
        <w:rtl/>
      </w:rPr>
      <w:id w:val="46649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52AB" w:rsidRPr="003852AB" w:rsidRDefault="006F2C61" w:rsidP="006F2C61">
        <w:pPr>
          <w:pStyle w:val="a5"/>
          <w:jc w:val="center"/>
          <w:rPr>
            <w:rFonts w:ascii="Simplified Arabic" w:hAnsi="Simplified Arabic" w:cs="Simplified Arabic"/>
            <w:b/>
            <w:bCs/>
            <w:sz w:val="28"/>
            <w:szCs w:val="28"/>
          </w:rPr>
        </w:pPr>
        <w:r>
          <w:rPr>
            <w:rFonts w:ascii="Simplified Arabic" w:hAnsi="Simplified Arabic" w:cs="Simplified Arabic"/>
            <w:b/>
            <w:bCs/>
            <w:sz w:val="28"/>
            <w:szCs w:val="28"/>
          </w:rPr>
          <w:t xml:space="preserve"> </w:t>
        </w:r>
      </w:p>
    </w:sdtContent>
  </w:sdt>
  <w:p w:rsidR="003852AB" w:rsidRDefault="003852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158D"/>
    <w:multiLevelType w:val="hybridMultilevel"/>
    <w:tmpl w:val="E9BC7D8A"/>
    <w:lvl w:ilvl="0" w:tplc="7B32BB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CF9024D"/>
    <w:multiLevelType w:val="hybridMultilevel"/>
    <w:tmpl w:val="56BE366C"/>
    <w:lvl w:ilvl="0" w:tplc="DA30DFD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71A5D"/>
    <w:multiLevelType w:val="hybridMultilevel"/>
    <w:tmpl w:val="C360AB12"/>
    <w:lvl w:ilvl="0" w:tplc="2D20A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77"/>
    <w:rsid w:val="00010ECE"/>
    <w:rsid w:val="00014646"/>
    <w:rsid w:val="00040EC6"/>
    <w:rsid w:val="00057D91"/>
    <w:rsid w:val="000950E1"/>
    <w:rsid w:val="000A4C7E"/>
    <w:rsid w:val="000D10E0"/>
    <w:rsid w:val="000D1517"/>
    <w:rsid w:val="00167A66"/>
    <w:rsid w:val="001C342F"/>
    <w:rsid w:val="001C5877"/>
    <w:rsid w:val="002B5D3D"/>
    <w:rsid w:val="002C4CA4"/>
    <w:rsid w:val="003852AB"/>
    <w:rsid w:val="004359D3"/>
    <w:rsid w:val="00445F54"/>
    <w:rsid w:val="004A056C"/>
    <w:rsid w:val="004B2A47"/>
    <w:rsid w:val="004D1947"/>
    <w:rsid w:val="00514DD2"/>
    <w:rsid w:val="006A4DCE"/>
    <w:rsid w:val="006E48FB"/>
    <w:rsid w:val="006F2C61"/>
    <w:rsid w:val="00741D95"/>
    <w:rsid w:val="007E0B3B"/>
    <w:rsid w:val="00845036"/>
    <w:rsid w:val="00892D8A"/>
    <w:rsid w:val="008B3927"/>
    <w:rsid w:val="008D3443"/>
    <w:rsid w:val="008E63E0"/>
    <w:rsid w:val="0091769D"/>
    <w:rsid w:val="00920408"/>
    <w:rsid w:val="0093706B"/>
    <w:rsid w:val="009E4FB6"/>
    <w:rsid w:val="00A15766"/>
    <w:rsid w:val="00A2742D"/>
    <w:rsid w:val="00A439D5"/>
    <w:rsid w:val="00A87636"/>
    <w:rsid w:val="00AF7F60"/>
    <w:rsid w:val="00B10080"/>
    <w:rsid w:val="00BE4367"/>
    <w:rsid w:val="00C364D9"/>
    <w:rsid w:val="00C92317"/>
    <w:rsid w:val="00D4575E"/>
    <w:rsid w:val="00D9410D"/>
    <w:rsid w:val="00E12BCC"/>
    <w:rsid w:val="00E313AC"/>
    <w:rsid w:val="00E47D31"/>
    <w:rsid w:val="00F33E79"/>
    <w:rsid w:val="00FC31D9"/>
    <w:rsid w:val="00FD156C"/>
    <w:rsid w:val="00F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C587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34"/>
    </w:rPr>
  </w:style>
  <w:style w:type="character" w:customStyle="1" w:styleId="Char">
    <w:name w:val="نص أساسي Char"/>
    <w:basedOn w:val="a0"/>
    <w:link w:val="a3"/>
    <w:rsid w:val="001C5877"/>
    <w:rPr>
      <w:rFonts w:ascii="Times New Roman" w:eastAsia="Times New Roman" w:hAnsi="Times New Roman" w:cs="Times New Roman"/>
      <w:sz w:val="26"/>
      <w:szCs w:val="34"/>
    </w:rPr>
  </w:style>
  <w:style w:type="paragraph" w:styleId="a4">
    <w:name w:val="List Paragraph"/>
    <w:basedOn w:val="a"/>
    <w:uiPriority w:val="34"/>
    <w:qFormat/>
    <w:rsid w:val="00F33E7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3852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852AB"/>
  </w:style>
  <w:style w:type="paragraph" w:styleId="a6">
    <w:name w:val="footer"/>
    <w:basedOn w:val="a"/>
    <w:link w:val="Char1"/>
    <w:uiPriority w:val="99"/>
    <w:unhideWhenUsed/>
    <w:rsid w:val="003852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852AB"/>
  </w:style>
  <w:style w:type="paragraph" w:styleId="a7">
    <w:name w:val="Balloon Text"/>
    <w:basedOn w:val="a"/>
    <w:link w:val="Char2"/>
    <w:uiPriority w:val="99"/>
    <w:semiHidden/>
    <w:unhideWhenUsed/>
    <w:rsid w:val="00A4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A43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C587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34"/>
    </w:rPr>
  </w:style>
  <w:style w:type="character" w:customStyle="1" w:styleId="Char">
    <w:name w:val="نص أساسي Char"/>
    <w:basedOn w:val="a0"/>
    <w:link w:val="a3"/>
    <w:rsid w:val="001C5877"/>
    <w:rPr>
      <w:rFonts w:ascii="Times New Roman" w:eastAsia="Times New Roman" w:hAnsi="Times New Roman" w:cs="Times New Roman"/>
      <w:sz w:val="26"/>
      <w:szCs w:val="34"/>
    </w:rPr>
  </w:style>
  <w:style w:type="paragraph" w:styleId="a4">
    <w:name w:val="List Paragraph"/>
    <w:basedOn w:val="a"/>
    <w:uiPriority w:val="34"/>
    <w:qFormat/>
    <w:rsid w:val="00F33E7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3852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852AB"/>
  </w:style>
  <w:style w:type="paragraph" w:styleId="a6">
    <w:name w:val="footer"/>
    <w:basedOn w:val="a"/>
    <w:link w:val="Char1"/>
    <w:uiPriority w:val="99"/>
    <w:unhideWhenUsed/>
    <w:rsid w:val="003852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852AB"/>
  </w:style>
  <w:style w:type="paragraph" w:styleId="a7">
    <w:name w:val="Balloon Text"/>
    <w:basedOn w:val="a"/>
    <w:link w:val="Char2"/>
    <w:uiPriority w:val="99"/>
    <w:semiHidden/>
    <w:unhideWhenUsed/>
    <w:rsid w:val="00A4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A43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BA93-DE8E-4CD9-BAA6-F54361A5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2347</Words>
  <Characters>13380</Characters>
  <Application>Microsoft Office Word</Application>
  <DocSecurity>0</DocSecurity>
  <Lines>111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midoo</dc:creator>
  <cp:lastModifiedBy>ELNEGM</cp:lastModifiedBy>
  <cp:revision>7</cp:revision>
  <cp:lastPrinted>2017-06-05T16:00:00Z</cp:lastPrinted>
  <dcterms:created xsi:type="dcterms:W3CDTF">2017-05-20T18:06:00Z</dcterms:created>
  <dcterms:modified xsi:type="dcterms:W3CDTF">2017-06-05T16:00:00Z</dcterms:modified>
</cp:coreProperties>
</file>